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F87C" w14:textId="77777777" w:rsidR="00C62178" w:rsidRDefault="00C62178" w:rsidP="006F0E63">
      <w:pPr>
        <w:rPr>
          <w:lang w:val="fr-FR"/>
        </w:rPr>
      </w:pPr>
    </w:p>
    <w:p w14:paraId="23560B70" w14:textId="77777777" w:rsidR="00EC10B5" w:rsidRPr="00EC10B5" w:rsidRDefault="00EC10B5" w:rsidP="00EC10B5">
      <w:pPr>
        <w:rPr>
          <w:rFonts w:ascii="Times New Roman" w:eastAsia="Times New Roman" w:hAnsi="Times New Roman" w:cs="Times New Roman"/>
          <w:b/>
          <w:lang w:val="fr-FR"/>
        </w:rPr>
      </w:pPr>
      <w:r w:rsidRPr="00EC10B5">
        <w:rPr>
          <w:rFonts w:ascii="Helvetica" w:eastAsia="Times New Roman" w:hAnsi="Helvetica" w:cs="Times New Roman"/>
          <w:b/>
          <w:color w:val="000000"/>
          <w:spacing w:val="8"/>
          <w:shd w:val="clear" w:color="auto" w:fill="FFFFFF"/>
          <w:lang w:val="fr-FR"/>
        </w:rPr>
        <w:t>Diversité, communautés et figures du multiple dans le monde francophone</w:t>
      </w:r>
    </w:p>
    <w:p w14:paraId="321A7D7D" w14:textId="77777777" w:rsidR="005F7ED9" w:rsidRPr="00EC10B5" w:rsidRDefault="005F7ED9" w:rsidP="00EF06F2">
      <w:pPr>
        <w:rPr>
          <w:lang w:val="fr-FR"/>
        </w:rPr>
      </w:pPr>
    </w:p>
    <w:p w14:paraId="7781FB70" w14:textId="77777777" w:rsidR="00EC10B5" w:rsidRPr="00EC10B5" w:rsidRDefault="00EC10B5" w:rsidP="00EC10B5">
      <w:pPr>
        <w:rPr>
          <w:rFonts w:ascii="Helvetica" w:eastAsia="Times New Roman" w:hAnsi="Helvetica" w:cs="Times New Roman"/>
          <w:color w:val="000000"/>
          <w:spacing w:val="8"/>
          <w:shd w:val="clear" w:color="auto" w:fill="FFFFFF"/>
          <w:lang w:val="fr-FR"/>
        </w:rPr>
      </w:pPr>
    </w:p>
    <w:p w14:paraId="214537FF" w14:textId="5097F4AB" w:rsidR="00EC10B5" w:rsidRPr="00EC10B5" w:rsidRDefault="00EC10B5" w:rsidP="00EC10B5">
      <w:pPr>
        <w:jc w:val="center"/>
        <w:rPr>
          <w:rFonts w:eastAsia="Times New Roman" w:cs="Times New Roman"/>
          <w:sz w:val="32"/>
          <w:szCs w:val="32"/>
          <w:lang w:val="fr-FR"/>
        </w:rPr>
      </w:pPr>
      <w:r w:rsidRPr="00EC10B5">
        <w:rPr>
          <w:rFonts w:eastAsia="Times New Roman" w:cs="Times New Roman"/>
          <w:color w:val="000000"/>
          <w:spacing w:val="8"/>
          <w:sz w:val="32"/>
          <w:szCs w:val="32"/>
          <w:shd w:val="clear" w:color="auto" w:fill="FFFFFF"/>
          <w:lang w:val="fr-FR"/>
        </w:rPr>
        <w:t>Bilinguisme et Identités multiples : les expériences vécues de </w:t>
      </w:r>
      <w:proofErr w:type="spellStart"/>
      <w:r w:rsidRPr="00EC10B5">
        <w:rPr>
          <w:rFonts w:eastAsia="Times New Roman" w:cs="Times New Roman"/>
          <w:color w:val="000000"/>
          <w:spacing w:val="8"/>
          <w:sz w:val="32"/>
          <w:szCs w:val="32"/>
          <w:bdr w:val="none" w:sz="0" w:space="0" w:color="auto" w:frame="1"/>
          <w:shd w:val="clear" w:color="auto" w:fill="FFFFFF"/>
          <w:lang w:val="fr-FR"/>
        </w:rPr>
        <w:t>Zeina</w:t>
      </w:r>
      <w:proofErr w:type="spellEnd"/>
      <w:r w:rsidRPr="00EC10B5">
        <w:rPr>
          <w:rFonts w:eastAsia="Times New Roman" w:cs="Times New Roman"/>
          <w:color w:val="000000"/>
          <w:spacing w:val="8"/>
          <w:sz w:val="32"/>
          <w:szCs w:val="32"/>
          <w:bdr w:val="none" w:sz="0" w:space="0" w:color="auto" w:frame="1"/>
          <w:shd w:val="clear" w:color="auto" w:fill="FFFFFF"/>
          <w:lang w:val="fr-FR"/>
        </w:rPr>
        <w:t xml:space="preserve"> </w:t>
      </w:r>
      <w:proofErr w:type="spellStart"/>
      <w:r w:rsidRPr="00EC10B5">
        <w:rPr>
          <w:rFonts w:eastAsia="Times New Roman" w:cs="Times New Roman"/>
          <w:color w:val="000000"/>
          <w:spacing w:val="8"/>
          <w:sz w:val="32"/>
          <w:szCs w:val="32"/>
          <w:bdr w:val="none" w:sz="0" w:space="0" w:color="auto" w:frame="1"/>
          <w:shd w:val="clear" w:color="auto" w:fill="FFFFFF"/>
          <w:lang w:val="fr-FR"/>
        </w:rPr>
        <w:t>Abirached</w:t>
      </w:r>
      <w:proofErr w:type="spellEnd"/>
      <w:r w:rsidRPr="00EC10B5">
        <w:rPr>
          <w:rFonts w:eastAsia="Times New Roman" w:cs="Times New Roman"/>
          <w:color w:val="000000"/>
          <w:spacing w:val="8"/>
          <w:sz w:val="32"/>
          <w:szCs w:val="32"/>
          <w:bdr w:val="none" w:sz="0" w:space="0" w:color="auto" w:frame="1"/>
          <w:shd w:val="clear" w:color="auto" w:fill="FFFFFF"/>
          <w:lang w:val="fr-FR"/>
        </w:rPr>
        <w:t xml:space="preserve">, Amin Maalouf et Riad </w:t>
      </w:r>
      <w:proofErr w:type="spellStart"/>
      <w:r w:rsidRPr="00EC10B5">
        <w:rPr>
          <w:rFonts w:eastAsia="Times New Roman" w:cs="Times New Roman"/>
          <w:color w:val="000000"/>
          <w:spacing w:val="8"/>
          <w:sz w:val="32"/>
          <w:szCs w:val="32"/>
          <w:bdr w:val="none" w:sz="0" w:space="0" w:color="auto" w:frame="1"/>
          <w:shd w:val="clear" w:color="auto" w:fill="FFFFFF"/>
          <w:lang w:val="fr-FR"/>
        </w:rPr>
        <w:t>Sattouf</w:t>
      </w:r>
      <w:proofErr w:type="spellEnd"/>
    </w:p>
    <w:p w14:paraId="37018EF2" w14:textId="77777777" w:rsidR="00EC10B5" w:rsidRPr="00EC10B5" w:rsidRDefault="00EC10B5" w:rsidP="00EF06F2">
      <w:pPr>
        <w:rPr>
          <w:lang w:val="fr-FR"/>
        </w:rPr>
      </w:pPr>
    </w:p>
    <w:p w14:paraId="13A7D119" w14:textId="77777777" w:rsidR="00EC10B5" w:rsidRPr="00EC10B5" w:rsidRDefault="00EC10B5" w:rsidP="00A659C6">
      <w:pPr>
        <w:rPr>
          <w:lang w:val="fr-FR"/>
        </w:rPr>
      </w:pPr>
    </w:p>
    <w:p w14:paraId="280D5B83" w14:textId="77777777" w:rsidR="00EC10B5" w:rsidRPr="00EC10B5" w:rsidRDefault="00EC10B5" w:rsidP="005F7ED9">
      <w:pPr>
        <w:jc w:val="center"/>
        <w:rPr>
          <w:lang w:val="fr-FR"/>
        </w:rPr>
      </w:pPr>
    </w:p>
    <w:p w14:paraId="08EE098D" w14:textId="77416CCC" w:rsidR="0071241B" w:rsidRPr="009C4615" w:rsidRDefault="00EC10B5" w:rsidP="00A659C6">
      <w:pPr>
        <w:ind w:firstLine="720"/>
        <w:rPr>
          <w:sz w:val="28"/>
          <w:szCs w:val="28"/>
          <w:lang w:val="fr-FR"/>
        </w:rPr>
      </w:pPr>
      <w:r w:rsidRPr="009C4615">
        <w:rPr>
          <w:sz w:val="28"/>
          <w:szCs w:val="28"/>
          <w:lang w:val="fr-FR"/>
        </w:rPr>
        <w:t xml:space="preserve">Je vais tenter de vous emmener faire un </w:t>
      </w:r>
      <w:r w:rsidR="00A659C6" w:rsidRPr="009C4615">
        <w:rPr>
          <w:sz w:val="28"/>
          <w:szCs w:val="28"/>
          <w:lang w:val="fr-FR"/>
        </w:rPr>
        <w:t xml:space="preserve">tout </w:t>
      </w:r>
      <w:r w:rsidRPr="009C4615">
        <w:rPr>
          <w:sz w:val="28"/>
          <w:szCs w:val="28"/>
          <w:lang w:val="fr-FR"/>
        </w:rPr>
        <w:t xml:space="preserve">petit </w:t>
      </w:r>
      <w:r w:rsidR="00CB5160" w:rsidRPr="009C4615">
        <w:rPr>
          <w:sz w:val="28"/>
          <w:szCs w:val="28"/>
          <w:lang w:val="fr-FR"/>
        </w:rPr>
        <w:t xml:space="preserve">tour </w:t>
      </w:r>
      <w:r w:rsidRPr="009C4615">
        <w:rPr>
          <w:sz w:val="28"/>
          <w:szCs w:val="28"/>
          <w:lang w:val="fr-FR"/>
        </w:rPr>
        <w:t>du côté du</w:t>
      </w:r>
      <w:r w:rsidR="005F7ED9" w:rsidRPr="009C4615">
        <w:rPr>
          <w:sz w:val="28"/>
          <w:szCs w:val="28"/>
          <w:lang w:val="fr-FR"/>
        </w:rPr>
        <w:t xml:space="preserve"> bilinguisme arabe </w:t>
      </w:r>
      <w:r w:rsidR="000614D1" w:rsidRPr="009C4615">
        <w:rPr>
          <w:sz w:val="28"/>
          <w:szCs w:val="28"/>
          <w:lang w:val="fr-FR"/>
        </w:rPr>
        <w:t>-</w:t>
      </w:r>
      <w:r w:rsidR="005F7ED9" w:rsidRPr="009C4615">
        <w:rPr>
          <w:sz w:val="28"/>
          <w:szCs w:val="28"/>
          <w:lang w:val="fr-FR"/>
        </w:rPr>
        <w:t xml:space="preserve"> français</w:t>
      </w:r>
      <w:r w:rsidRPr="009C4615">
        <w:rPr>
          <w:sz w:val="28"/>
          <w:szCs w:val="28"/>
          <w:lang w:val="fr-FR"/>
        </w:rPr>
        <w:t xml:space="preserve">, sujet passionnant, multiforme et éminemment riche dont je </w:t>
      </w:r>
      <w:r w:rsidR="00A659C6" w:rsidRPr="009C4615">
        <w:rPr>
          <w:sz w:val="28"/>
          <w:szCs w:val="28"/>
          <w:lang w:val="fr-FR"/>
        </w:rPr>
        <w:t xml:space="preserve">vous avouerai tout de suite que je </w:t>
      </w:r>
      <w:r w:rsidRPr="009C4615">
        <w:rPr>
          <w:sz w:val="28"/>
          <w:szCs w:val="28"/>
          <w:lang w:val="fr-FR"/>
        </w:rPr>
        <w:t>ne suis pas le moins du monde spécialiste</w:t>
      </w:r>
      <w:r w:rsidR="0071241B" w:rsidRPr="009C4615">
        <w:rPr>
          <w:sz w:val="28"/>
          <w:szCs w:val="28"/>
          <w:lang w:val="fr-FR"/>
        </w:rPr>
        <w:t xml:space="preserve">. Pourquoi m’y risquer ? Eh bien à cause de ma rencontre avec </w:t>
      </w:r>
      <w:r w:rsidR="004368C7" w:rsidRPr="009C4615">
        <w:rPr>
          <w:sz w:val="28"/>
          <w:szCs w:val="28"/>
          <w:lang w:val="fr-FR"/>
        </w:rPr>
        <w:t xml:space="preserve">le roman graphique au comique ravageur </w:t>
      </w:r>
      <w:r w:rsidR="0071241B" w:rsidRPr="009C4615">
        <w:rPr>
          <w:sz w:val="28"/>
          <w:szCs w:val="28"/>
          <w:lang w:val="fr-FR"/>
        </w:rPr>
        <w:t>d</w:t>
      </w:r>
      <w:r w:rsidR="004368C7" w:rsidRPr="009C4615">
        <w:rPr>
          <w:sz w:val="28"/>
          <w:szCs w:val="28"/>
          <w:lang w:val="fr-FR"/>
        </w:rPr>
        <w:t>u Franco-Syrien</w:t>
      </w:r>
      <w:r w:rsidR="0071241B" w:rsidRPr="009C4615">
        <w:rPr>
          <w:sz w:val="28"/>
          <w:szCs w:val="28"/>
          <w:lang w:val="fr-FR"/>
        </w:rPr>
        <w:t xml:space="preserve"> Riad </w:t>
      </w:r>
      <w:proofErr w:type="spellStart"/>
      <w:r w:rsidR="0071241B" w:rsidRPr="009C4615">
        <w:rPr>
          <w:sz w:val="28"/>
          <w:szCs w:val="28"/>
          <w:lang w:val="fr-FR"/>
        </w:rPr>
        <w:t>Sattouf</w:t>
      </w:r>
      <w:proofErr w:type="spellEnd"/>
      <w:r w:rsidR="0071241B" w:rsidRPr="009C4615">
        <w:rPr>
          <w:sz w:val="28"/>
          <w:szCs w:val="28"/>
          <w:lang w:val="fr-FR"/>
        </w:rPr>
        <w:t xml:space="preserve"> (</w:t>
      </w:r>
      <w:r w:rsidR="0071241B" w:rsidRPr="009C4615">
        <w:rPr>
          <w:i/>
          <w:sz w:val="28"/>
          <w:szCs w:val="28"/>
          <w:lang w:val="fr-FR"/>
        </w:rPr>
        <w:t>L’Arabe du futur</w:t>
      </w:r>
      <w:r w:rsidR="0071241B" w:rsidRPr="009C4615">
        <w:rPr>
          <w:sz w:val="28"/>
          <w:szCs w:val="28"/>
          <w:lang w:val="fr-FR"/>
        </w:rPr>
        <w:t xml:space="preserve">), </w:t>
      </w:r>
      <w:r w:rsidR="004368C7" w:rsidRPr="009C4615">
        <w:rPr>
          <w:sz w:val="28"/>
          <w:szCs w:val="28"/>
          <w:lang w:val="fr-FR"/>
        </w:rPr>
        <w:t xml:space="preserve">le plaidoyer humaniste, admirable d’équilibre et de lucidité du Franco-Libanais </w:t>
      </w:r>
      <w:r w:rsidR="0071241B" w:rsidRPr="009C4615">
        <w:rPr>
          <w:sz w:val="28"/>
          <w:szCs w:val="28"/>
          <w:lang w:val="fr-FR"/>
        </w:rPr>
        <w:t>Amin Maalouf (</w:t>
      </w:r>
      <w:r w:rsidR="0071241B" w:rsidRPr="009C4615">
        <w:rPr>
          <w:i/>
          <w:sz w:val="28"/>
          <w:szCs w:val="28"/>
          <w:lang w:val="fr-FR"/>
        </w:rPr>
        <w:t>Les Identités meurtrières</w:t>
      </w:r>
      <w:r w:rsidR="0071241B" w:rsidRPr="009C4615">
        <w:rPr>
          <w:sz w:val="28"/>
          <w:szCs w:val="28"/>
          <w:lang w:val="fr-FR"/>
        </w:rPr>
        <w:t xml:space="preserve">) et </w:t>
      </w:r>
      <w:r w:rsidR="004368C7" w:rsidRPr="009C4615">
        <w:rPr>
          <w:sz w:val="28"/>
          <w:szCs w:val="28"/>
          <w:lang w:val="fr-FR"/>
        </w:rPr>
        <w:t xml:space="preserve">le ravissant et poétique roman graphique de la Franco - Libanaise </w:t>
      </w:r>
      <w:proofErr w:type="spellStart"/>
      <w:r w:rsidR="0071241B" w:rsidRPr="009C4615">
        <w:rPr>
          <w:sz w:val="28"/>
          <w:szCs w:val="28"/>
          <w:lang w:val="fr-FR"/>
        </w:rPr>
        <w:t>Zeina</w:t>
      </w:r>
      <w:proofErr w:type="spellEnd"/>
      <w:r w:rsidR="00CB5160" w:rsidRPr="009C4615">
        <w:rPr>
          <w:sz w:val="28"/>
          <w:szCs w:val="28"/>
          <w:lang w:val="fr-FR"/>
        </w:rPr>
        <w:t xml:space="preserve"> </w:t>
      </w:r>
      <w:proofErr w:type="spellStart"/>
      <w:r w:rsidR="00CB5160" w:rsidRPr="009C4615">
        <w:rPr>
          <w:sz w:val="28"/>
          <w:szCs w:val="28"/>
          <w:lang w:val="fr-FR"/>
        </w:rPr>
        <w:t>Abirached</w:t>
      </w:r>
      <w:proofErr w:type="spellEnd"/>
      <w:r w:rsidR="00CB5160" w:rsidRPr="009C4615">
        <w:rPr>
          <w:sz w:val="28"/>
          <w:szCs w:val="28"/>
          <w:lang w:val="fr-FR"/>
        </w:rPr>
        <w:t xml:space="preserve"> (</w:t>
      </w:r>
      <w:r w:rsidR="00CB5160" w:rsidRPr="009C4615">
        <w:rPr>
          <w:i/>
          <w:sz w:val="28"/>
          <w:szCs w:val="28"/>
          <w:lang w:val="fr-FR"/>
        </w:rPr>
        <w:t>Le Piano oriental</w:t>
      </w:r>
      <w:r w:rsidR="00CB5160" w:rsidRPr="009C4615">
        <w:rPr>
          <w:sz w:val="28"/>
          <w:szCs w:val="28"/>
          <w:lang w:val="fr-FR"/>
        </w:rPr>
        <w:t>), dont je me suis dit qu</w:t>
      </w:r>
      <w:r w:rsidR="004368C7" w:rsidRPr="009C4615">
        <w:rPr>
          <w:sz w:val="28"/>
          <w:szCs w:val="28"/>
          <w:lang w:val="fr-FR"/>
        </w:rPr>
        <w:t>e c’</w:t>
      </w:r>
      <w:r w:rsidR="00CB5160" w:rsidRPr="009C4615">
        <w:rPr>
          <w:sz w:val="28"/>
          <w:szCs w:val="28"/>
          <w:lang w:val="fr-FR"/>
        </w:rPr>
        <w:t xml:space="preserve">étaient </w:t>
      </w:r>
      <w:r w:rsidR="004368C7" w:rsidRPr="009C4615">
        <w:rPr>
          <w:sz w:val="28"/>
          <w:szCs w:val="28"/>
          <w:lang w:val="fr-FR"/>
        </w:rPr>
        <w:t xml:space="preserve">des œuvres </w:t>
      </w:r>
      <w:r w:rsidR="00CB5160" w:rsidRPr="009C4615">
        <w:rPr>
          <w:sz w:val="28"/>
          <w:szCs w:val="28"/>
          <w:lang w:val="fr-FR"/>
        </w:rPr>
        <w:t xml:space="preserve">si remarquables qu’il fallait absolument vous les présenter si vous ne les connaissiez pas. J’ai choisi de les réunir et de les contraster sous l’angle du bilinguisme et du rapport de ce dernier avec l’identité. Je précise : pas parce qu’il fallait que cela colle avec le sujet de notre </w:t>
      </w:r>
      <w:r w:rsidR="004368C7" w:rsidRPr="009C4615">
        <w:rPr>
          <w:sz w:val="28"/>
          <w:szCs w:val="28"/>
          <w:lang w:val="fr-FR"/>
        </w:rPr>
        <w:t>rencontre</w:t>
      </w:r>
      <w:r w:rsidR="00CB5160" w:rsidRPr="009C4615">
        <w:rPr>
          <w:sz w:val="28"/>
          <w:szCs w:val="28"/>
          <w:lang w:val="fr-FR"/>
        </w:rPr>
        <w:t>, mais parce que ce sont des aspect</w:t>
      </w:r>
      <w:r w:rsidR="00852C84" w:rsidRPr="009C4615">
        <w:rPr>
          <w:sz w:val="28"/>
          <w:szCs w:val="28"/>
          <w:lang w:val="fr-FR"/>
        </w:rPr>
        <w:t>s</w:t>
      </w:r>
      <w:r w:rsidR="00CB5160" w:rsidRPr="009C4615">
        <w:rPr>
          <w:sz w:val="28"/>
          <w:szCs w:val="28"/>
          <w:lang w:val="fr-FR"/>
        </w:rPr>
        <w:t xml:space="preserve"> </w:t>
      </w:r>
      <w:r w:rsidR="004368C7" w:rsidRPr="009C4615">
        <w:rPr>
          <w:sz w:val="28"/>
          <w:szCs w:val="28"/>
          <w:lang w:val="fr-FR"/>
        </w:rPr>
        <w:t xml:space="preserve">importants ou même </w:t>
      </w:r>
      <w:r w:rsidR="00852C84" w:rsidRPr="009C4615">
        <w:rPr>
          <w:sz w:val="28"/>
          <w:szCs w:val="28"/>
          <w:lang w:val="fr-FR"/>
        </w:rPr>
        <w:t xml:space="preserve">majeurs de ces ouvrages.  </w:t>
      </w:r>
    </w:p>
    <w:p w14:paraId="52532066" w14:textId="77777777" w:rsidR="00CB5160" w:rsidRPr="009C4615" w:rsidRDefault="00CB5160" w:rsidP="00CB5160">
      <w:pPr>
        <w:rPr>
          <w:sz w:val="28"/>
          <w:szCs w:val="28"/>
          <w:lang w:val="fr-FR"/>
        </w:rPr>
      </w:pPr>
    </w:p>
    <w:p w14:paraId="7488330C" w14:textId="77777777" w:rsidR="00143BDE" w:rsidRPr="009C4615" w:rsidRDefault="00852C84" w:rsidP="00852C84">
      <w:pPr>
        <w:ind w:firstLine="720"/>
        <w:rPr>
          <w:sz w:val="28"/>
          <w:szCs w:val="28"/>
          <w:lang w:val="fr-FR"/>
        </w:rPr>
      </w:pPr>
      <w:r w:rsidRPr="009C4615">
        <w:rPr>
          <w:sz w:val="28"/>
          <w:szCs w:val="28"/>
          <w:lang w:val="fr-FR"/>
        </w:rPr>
        <w:t xml:space="preserve">3 œuvres, </w:t>
      </w:r>
      <w:r w:rsidR="004051E6" w:rsidRPr="009C4615">
        <w:rPr>
          <w:sz w:val="28"/>
          <w:szCs w:val="28"/>
          <w:lang w:val="fr-FR"/>
        </w:rPr>
        <w:t xml:space="preserve">3 témoignages </w:t>
      </w:r>
      <w:r w:rsidRPr="009C4615">
        <w:rPr>
          <w:sz w:val="28"/>
          <w:szCs w:val="28"/>
          <w:lang w:val="fr-FR"/>
        </w:rPr>
        <w:t xml:space="preserve">personnels </w:t>
      </w:r>
      <w:r w:rsidR="004051E6" w:rsidRPr="009C4615">
        <w:rPr>
          <w:sz w:val="28"/>
          <w:szCs w:val="28"/>
          <w:lang w:val="fr-FR"/>
        </w:rPr>
        <w:t>qui me semblent à la fois présenter de grandes qualités formelles et humaines</w:t>
      </w:r>
      <w:r w:rsidRPr="009C4615">
        <w:rPr>
          <w:sz w:val="28"/>
          <w:szCs w:val="28"/>
          <w:lang w:val="fr-FR"/>
        </w:rPr>
        <w:t xml:space="preserve"> </w:t>
      </w:r>
      <w:r w:rsidR="0071241B" w:rsidRPr="009C4615">
        <w:rPr>
          <w:sz w:val="28"/>
          <w:szCs w:val="28"/>
          <w:lang w:val="fr-FR"/>
        </w:rPr>
        <w:t xml:space="preserve">et une vision </w:t>
      </w:r>
      <w:r w:rsidRPr="009C4615">
        <w:rPr>
          <w:sz w:val="28"/>
          <w:szCs w:val="28"/>
          <w:lang w:val="fr-FR"/>
        </w:rPr>
        <w:t>pénétran</w:t>
      </w:r>
      <w:r w:rsidR="0071241B" w:rsidRPr="009C4615">
        <w:rPr>
          <w:sz w:val="28"/>
          <w:szCs w:val="28"/>
          <w:lang w:val="fr-FR"/>
        </w:rPr>
        <w:t>te de ce qu’on pourrait appeler le multiculturalisme intérieur</w:t>
      </w:r>
      <w:r w:rsidRPr="009C4615">
        <w:rPr>
          <w:sz w:val="28"/>
          <w:szCs w:val="28"/>
          <w:lang w:val="fr-FR"/>
        </w:rPr>
        <w:t xml:space="preserve">. Joignons à cela un </w:t>
      </w:r>
      <w:r w:rsidR="004368C7" w:rsidRPr="009C4615">
        <w:rPr>
          <w:sz w:val="28"/>
          <w:szCs w:val="28"/>
          <w:lang w:val="fr-FR"/>
        </w:rPr>
        <w:t xml:space="preserve">fort </w:t>
      </w:r>
      <w:r w:rsidRPr="009C4615">
        <w:rPr>
          <w:sz w:val="28"/>
          <w:szCs w:val="28"/>
          <w:lang w:val="fr-FR"/>
        </w:rPr>
        <w:t xml:space="preserve">potentiel pédagogique -- du point de vue linguistique, culturel ainsi que de celui du développement de la pensée critique, et </w:t>
      </w:r>
      <w:r w:rsidR="004368C7" w:rsidRPr="009C4615">
        <w:rPr>
          <w:sz w:val="28"/>
          <w:szCs w:val="28"/>
          <w:lang w:val="fr-FR"/>
        </w:rPr>
        <w:t xml:space="preserve">j’espère que j’aurai réussi mon effort de promotion. </w:t>
      </w:r>
    </w:p>
    <w:p w14:paraId="3A210B71" w14:textId="77777777" w:rsidR="00143BDE" w:rsidRPr="009C4615" w:rsidRDefault="00143BDE" w:rsidP="00852C84">
      <w:pPr>
        <w:ind w:firstLine="720"/>
        <w:rPr>
          <w:sz w:val="28"/>
          <w:szCs w:val="28"/>
          <w:lang w:val="fr-FR"/>
        </w:rPr>
      </w:pPr>
    </w:p>
    <w:p w14:paraId="7DB0CFEF" w14:textId="4D3D88C9" w:rsidR="005F7ED9" w:rsidRPr="009C4615" w:rsidRDefault="004368C7" w:rsidP="000E3697">
      <w:pPr>
        <w:ind w:firstLine="720"/>
        <w:rPr>
          <w:sz w:val="28"/>
          <w:szCs w:val="28"/>
          <w:lang w:val="fr-FR"/>
        </w:rPr>
      </w:pPr>
      <w:r w:rsidRPr="009C4615">
        <w:rPr>
          <w:sz w:val="28"/>
          <w:szCs w:val="28"/>
          <w:lang w:val="fr-FR"/>
        </w:rPr>
        <w:t>Je complèterai la présentation de ces trois œuvres au moyen d’un témoignage très semblable présenté dans l’excellent</w:t>
      </w:r>
      <w:r w:rsidR="000E3697" w:rsidRPr="009C4615">
        <w:rPr>
          <w:sz w:val="28"/>
          <w:szCs w:val="28"/>
          <w:lang w:val="fr-FR"/>
        </w:rPr>
        <w:t>e</w:t>
      </w:r>
      <w:r w:rsidRPr="009C4615">
        <w:rPr>
          <w:sz w:val="28"/>
          <w:szCs w:val="28"/>
          <w:lang w:val="fr-FR"/>
        </w:rPr>
        <w:t xml:space="preserve"> émission d’Arte </w:t>
      </w:r>
      <w:proofErr w:type="spellStart"/>
      <w:r w:rsidRPr="009C4615">
        <w:rPr>
          <w:sz w:val="28"/>
          <w:szCs w:val="28"/>
          <w:lang w:val="fr-FR"/>
        </w:rPr>
        <w:t>Karambolage</w:t>
      </w:r>
      <w:proofErr w:type="spellEnd"/>
      <w:r w:rsidRPr="009C4615">
        <w:rPr>
          <w:sz w:val="28"/>
          <w:szCs w:val="28"/>
          <w:lang w:val="fr-FR"/>
        </w:rPr>
        <w:t>, par</w:t>
      </w:r>
      <w:r w:rsidR="00143BDE" w:rsidRPr="009C4615">
        <w:rPr>
          <w:sz w:val="28"/>
          <w:szCs w:val="28"/>
          <w:lang w:val="fr-FR"/>
        </w:rPr>
        <w:t xml:space="preserve"> une autre Franco-Libanaise, un entretien avec </w:t>
      </w:r>
      <w:proofErr w:type="spellStart"/>
      <w:r w:rsidR="00143BDE" w:rsidRPr="009C4615">
        <w:rPr>
          <w:sz w:val="28"/>
          <w:szCs w:val="28"/>
          <w:lang w:val="fr-FR"/>
        </w:rPr>
        <w:t>Zeina</w:t>
      </w:r>
      <w:proofErr w:type="spellEnd"/>
      <w:r w:rsidR="00143BDE" w:rsidRPr="009C4615">
        <w:rPr>
          <w:sz w:val="28"/>
          <w:szCs w:val="28"/>
          <w:lang w:val="fr-FR"/>
        </w:rPr>
        <w:t xml:space="preserve"> </w:t>
      </w:r>
      <w:proofErr w:type="spellStart"/>
      <w:r w:rsidR="00143BDE" w:rsidRPr="009C4615">
        <w:rPr>
          <w:sz w:val="28"/>
          <w:szCs w:val="28"/>
          <w:lang w:val="fr-FR"/>
        </w:rPr>
        <w:t>Abirached</w:t>
      </w:r>
      <w:proofErr w:type="spellEnd"/>
      <w:r w:rsidR="00143BDE" w:rsidRPr="009C4615">
        <w:rPr>
          <w:sz w:val="28"/>
          <w:szCs w:val="28"/>
          <w:lang w:val="fr-FR"/>
        </w:rPr>
        <w:t xml:space="preserve"> sur </w:t>
      </w:r>
      <w:r w:rsidR="00143BDE" w:rsidRPr="009C4615">
        <w:rPr>
          <w:i/>
          <w:sz w:val="28"/>
          <w:szCs w:val="28"/>
          <w:lang w:val="fr-FR"/>
        </w:rPr>
        <w:t>Le Piano oriental</w:t>
      </w:r>
      <w:r w:rsidR="00143BDE" w:rsidRPr="009C4615">
        <w:rPr>
          <w:sz w:val="28"/>
          <w:szCs w:val="28"/>
          <w:lang w:val="fr-FR"/>
        </w:rPr>
        <w:t xml:space="preserve"> sur France 24, un court métrage de la même artiste, et divers documents à rajouter à ce qui pourrait constituer un petit dossier pédagogique </w:t>
      </w:r>
      <w:r w:rsidR="004C3C51" w:rsidRPr="009C4615">
        <w:rPr>
          <w:sz w:val="28"/>
          <w:szCs w:val="28"/>
          <w:lang w:val="fr-FR"/>
        </w:rPr>
        <w:t xml:space="preserve">sur le sujet, </w:t>
      </w:r>
      <w:r w:rsidR="000E3697" w:rsidRPr="009C4615">
        <w:rPr>
          <w:sz w:val="28"/>
          <w:szCs w:val="28"/>
          <w:lang w:val="fr-FR"/>
        </w:rPr>
        <w:t>assez varié du point de vue d</w:t>
      </w:r>
      <w:r w:rsidR="004C3C51" w:rsidRPr="009C4615">
        <w:rPr>
          <w:sz w:val="28"/>
          <w:szCs w:val="28"/>
          <w:lang w:val="fr-FR"/>
        </w:rPr>
        <w:t xml:space="preserve">es supports. </w:t>
      </w:r>
      <w:r w:rsidR="000E3697" w:rsidRPr="009C4615">
        <w:rPr>
          <w:sz w:val="28"/>
          <w:szCs w:val="28"/>
          <w:lang w:val="fr-FR"/>
        </w:rPr>
        <w:t xml:space="preserve">Bien sûr, on pourrait aussi y joindre des extraits de Persépolis de </w:t>
      </w:r>
      <w:proofErr w:type="spellStart"/>
      <w:r w:rsidR="000E3697" w:rsidRPr="009C4615">
        <w:rPr>
          <w:sz w:val="28"/>
          <w:szCs w:val="28"/>
          <w:lang w:val="fr-FR"/>
        </w:rPr>
        <w:t>Marjane</w:t>
      </w:r>
      <w:proofErr w:type="spellEnd"/>
      <w:r w:rsidR="000E3697" w:rsidRPr="009C4615">
        <w:rPr>
          <w:sz w:val="28"/>
          <w:szCs w:val="28"/>
          <w:lang w:val="fr-FR"/>
        </w:rPr>
        <w:t xml:space="preserve"> </w:t>
      </w:r>
      <w:proofErr w:type="spellStart"/>
      <w:r w:rsidR="000E3697" w:rsidRPr="009C4615">
        <w:rPr>
          <w:sz w:val="28"/>
          <w:szCs w:val="28"/>
          <w:lang w:val="fr-FR"/>
        </w:rPr>
        <w:t>Satrapi</w:t>
      </w:r>
      <w:proofErr w:type="spellEnd"/>
      <w:r w:rsidR="000E3697" w:rsidRPr="009C4615">
        <w:rPr>
          <w:sz w:val="28"/>
          <w:szCs w:val="28"/>
          <w:lang w:val="fr-FR"/>
        </w:rPr>
        <w:t xml:space="preserve"> ou d’Aya </w:t>
      </w:r>
      <w:r w:rsidR="004C3C51" w:rsidRPr="009C4615">
        <w:rPr>
          <w:sz w:val="28"/>
          <w:szCs w:val="28"/>
          <w:lang w:val="fr-FR"/>
        </w:rPr>
        <w:t xml:space="preserve">de Yopougon de </w:t>
      </w:r>
      <w:r w:rsidR="004C3C51" w:rsidRPr="009C4615">
        <w:rPr>
          <w:sz w:val="28"/>
          <w:szCs w:val="28"/>
          <w:lang w:val="fr-FR"/>
        </w:rPr>
        <w:lastRenderedPageBreak/>
        <w:t xml:space="preserve">Marguerite </w:t>
      </w:r>
      <w:proofErr w:type="spellStart"/>
      <w:r w:rsidR="004C3C51" w:rsidRPr="009C4615">
        <w:rPr>
          <w:sz w:val="28"/>
          <w:szCs w:val="28"/>
          <w:lang w:val="fr-FR"/>
        </w:rPr>
        <w:t>Aboué</w:t>
      </w:r>
      <w:proofErr w:type="spellEnd"/>
      <w:r w:rsidR="004C3C51" w:rsidRPr="009C4615">
        <w:rPr>
          <w:sz w:val="28"/>
          <w:szCs w:val="28"/>
          <w:lang w:val="fr-FR"/>
        </w:rPr>
        <w:t xml:space="preserve"> et Clé</w:t>
      </w:r>
      <w:r w:rsidR="00CD1B90" w:rsidRPr="009C4615">
        <w:rPr>
          <w:sz w:val="28"/>
          <w:szCs w:val="28"/>
          <w:lang w:val="fr-FR"/>
        </w:rPr>
        <w:t xml:space="preserve">ment </w:t>
      </w:r>
      <w:proofErr w:type="spellStart"/>
      <w:r w:rsidR="00CD1B90" w:rsidRPr="009C4615">
        <w:rPr>
          <w:sz w:val="28"/>
          <w:szCs w:val="28"/>
          <w:lang w:val="fr-FR"/>
        </w:rPr>
        <w:t>Oub</w:t>
      </w:r>
      <w:r w:rsidR="004C3C51" w:rsidRPr="009C4615">
        <w:rPr>
          <w:sz w:val="28"/>
          <w:szCs w:val="28"/>
          <w:lang w:val="fr-FR"/>
        </w:rPr>
        <w:t>rerie</w:t>
      </w:r>
      <w:proofErr w:type="spellEnd"/>
      <w:r w:rsidR="000E3697" w:rsidRPr="009C4615">
        <w:rPr>
          <w:sz w:val="28"/>
          <w:szCs w:val="28"/>
          <w:lang w:val="fr-FR"/>
        </w:rPr>
        <w:t xml:space="preserve">. </w:t>
      </w:r>
      <w:r w:rsidR="00B2038F" w:rsidRPr="009C4615">
        <w:rPr>
          <w:sz w:val="28"/>
          <w:szCs w:val="28"/>
          <w:lang w:val="fr-FR"/>
        </w:rPr>
        <w:t xml:space="preserve">Il me semble que ce dossier dans son ensemble pourrait être exploité au niveau AP, mais que les différentes pièces peuvent être utilisées séparément et au niveau intermédiaire, voire élémentaire pour le </w:t>
      </w:r>
      <w:r w:rsidR="000E3697" w:rsidRPr="009C4615">
        <w:rPr>
          <w:sz w:val="28"/>
          <w:szCs w:val="28"/>
          <w:lang w:val="fr-FR"/>
        </w:rPr>
        <w:t>dessin animé</w:t>
      </w:r>
      <w:r w:rsidR="00B2038F" w:rsidRPr="009C4615">
        <w:rPr>
          <w:sz w:val="28"/>
          <w:szCs w:val="28"/>
          <w:lang w:val="fr-FR"/>
        </w:rPr>
        <w:t xml:space="preserve"> de </w:t>
      </w:r>
      <w:proofErr w:type="spellStart"/>
      <w:r w:rsidR="00B2038F" w:rsidRPr="009C4615">
        <w:rPr>
          <w:sz w:val="28"/>
          <w:szCs w:val="28"/>
          <w:lang w:val="fr-FR"/>
        </w:rPr>
        <w:t>Z</w:t>
      </w:r>
      <w:r w:rsidR="000E3697" w:rsidRPr="009C4615">
        <w:rPr>
          <w:sz w:val="28"/>
          <w:szCs w:val="28"/>
          <w:lang w:val="fr-FR"/>
        </w:rPr>
        <w:t>eina</w:t>
      </w:r>
      <w:proofErr w:type="spellEnd"/>
      <w:r w:rsidR="000E3697" w:rsidRPr="009C4615">
        <w:rPr>
          <w:sz w:val="28"/>
          <w:szCs w:val="28"/>
          <w:lang w:val="fr-FR"/>
        </w:rPr>
        <w:t xml:space="preserve"> </w:t>
      </w:r>
      <w:proofErr w:type="spellStart"/>
      <w:r w:rsidR="00B2038F" w:rsidRPr="009C4615">
        <w:rPr>
          <w:sz w:val="28"/>
          <w:szCs w:val="28"/>
          <w:lang w:val="fr-FR"/>
        </w:rPr>
        <w:t>A</w:t>
      </w:r>
      <w:r w:rsidR="000E3697" w:rsidRPr="009C4615">
        <w:rPr>
          <w:sz w:val="28"/>
          <w:szCs w:val="28"/>
          <w:lang w:val="fr-FR"/>
        </w:rPr>
        <w:t>birached</w:t>
      </w:r>
      <w:proofErr w:type="spellEnd"/>
      <w:r w:rsidR="000E3697" w:rsidRPr="009C4615">
        <w:rPr>
          <w:sz w:val="28"/>
          <w:szCs w:val="28"/>
          <w:lang w:val="fr-FR"/>
        </w:rPr>
        <w:t xml:space="preserve">, qui ne traite pas de la langue mais d’un autre élément clé de son identité. </w:t>
      </w:r>
    </w:p>
    <w:p w14:paraId="1C8CBF93" w14:textId="3C08F13F" w:rsidR="00086E02" w:rsidRPr="009C4615" w:rsidRDefault="00086E02" w:rsidP="000E3697">
      <w:pPr>
        <w:ind w:firstLine="720"/>
        <w:rPr>
          <w:sz w:val="28"/>
          <w:szCs w:val="28"/>
          <w:lang w:val="fr-FR"/>
        </w:rPr>
      </w:pPr>
      <w:r w:rsidRPr="009C4615">
        <w:rPr>
          <w:sz w:val="28"/>
          <w:szCs w:val="28"/>
          <w:lang w:val="fr-FR"/>
        </w:rPr>
        <w:t xml:space="preserve">Je me contenterai de suggérer des pistes pédagogiques plutôt que de vous proposer des fiches d’exploitation qui n’auraient </w:t>
      </w:r>
      <w:r w:rsidR="000614D1" w:rsidRPr="009C4615">
        <w:rPr>
          <w:sz w:val="28"/>
          <w:szCs w:val="28"/>
          <w:lang w:val="fr-FR"/>
        </w:rPr>
        <w:t>guère de</w:t>
      </w:r>
      <w:r w:rsidRPr="009C4615">
        <w:rPr>
          <w:sz w:val="28"/>
          <w:szCs w:val="28"/>
          <w:lang w:val="fr-FR"/>
        </w:rPr>
        <w:t xml:space="preserve"> chance</w:t>
      </w:r>
      <w:r w:rsidR="000614D1" w:rsidRPr="009C4615">
        <w:rPr>
          <w:sz w:val="28"/>
          <w:szCs w:val="28"/>
          <w:lang w:val="fr-FR"/>
        </w:rPr>
        <w:t>s</w:t>
      </w:r>
      <w:r w:rsidRPr="009C4615">
        <w:rPr>
          <w:sz w:val="28"/>
          <w:szCs w:val="28"/>
          <w:lang w:val="fr-FR"/>
        </w:rPr>
        <w:t xml:space="preserve"> de convenir à vos classes. </w:t>
      </w:r>
    </w:p>
    <w:p w14:paraId="0EF8E67C" w14:textId="77777777" w:rsidR="00F71BCC" w:rsidRPr="009C4615" w:rsidRDefault="00F71BCC" w:rsidP="000E3697">
      <w:pPr>
        <w:ind w:firstLine="720"/>
        <w:rPr>
          <w:sz w:val="28"/>
          <w:szCs w:val="28"/>
          <w:lang w:val="fr-FR"/>
        </w:rPr>
      </w:pPr>
    </w:p>
    <w:p w14:paraId="593A65DD" w14:textId="77777777" w:rsidR="007A1320" w:rsidRPr="009C4615" w:rsidRDefault="007A1320" w:rsidP="000E3697">
      <w:pPr>
        <w:ind w:firstLine="720"/>
        <w:rPr>
          <w:sz w:val="28"/>
          <w:szCs w:val="28"/>
          <w:lang w:val="fr-FR"/>
        </w:rPr>
      </w:pPr>
    </w:p>
    <w:p w14:paraId="3062A873" w14:textId="518F8BC0" w:rsidR="007A1320" w:rsidRPr="00B81D54" w:rsidRDefault="00B81D54" w:rsidP="000E3697">
      <w:pPr>
        <w:ind w:firstLine="720"/>
        <w:rPr>
          <w:b/>
          <w:sz w:val="36"/>
          <w:szCs w:val="36"/>
          <w:lang w:val="fr-FR"/>
        </w:rPr>
      </w:pPr>
      <w:r>
        <w:rPr>
          <w:b/>
          <w:sz w:val="36"/>
          <w:szCs w:val="36"/>
          <w:lang w:val="fr-FR"/>
        </w:rPr>
        <w:t xml:space="preserve">1) Riad </w:t>
      </w:r>
      <w:proofErr w:type="spellStart"/>
      <w:r>
        <w:rPr>
          <w:b/>
          <w:sz w:val="36"/>
          <w:szCs w:val="36"/>
          <w:lang w:val="fr-FR"/>
        </w:rPr>
        <w:t>Sattouf</w:t>
      </w:r>
      <w:proofErr w:type="spellEnd"/>
    </w:p>
    <w:p w14:paraId="744A6ADB" w14:textId="77777777" w:rsidR="007A1320" w:rsidRPr="009C4615" w:rsidRDefault="007A1320" w:rsidP="000E3697">
      <w:pPr>
        <w:ind w:firstLine="720"/>
        <w:rPr>
          <w:sz w:val="28"/>
          <w:szCs w:val="28"/>
          <w:lang w:val="fr-FR"/>
        </w:rPr>
      </w:pPr>
    </w:p>
    <w:p w14:paraId="0418BA14" w14:textId="77777777" w:rsidR="007A1320" w:rsidRPr="009C4615" w:rsidRDefault="007A1320" w:rsidP="007A1320">
      <w:pPr>
        <w:rPr>
          <w:sz w:val="28"/>
          <w:szCs w:val="28"/>
          <w:lang w:val="fr-FR"/>
        </w:rPr>
      </w:pPr>
      <w:r w:rsidRPr="009C4615">
        <w:rPr>
          <w:sz w:val="28"/>
          <w:szCs w:val="28"/>
          <w:lang w:val="fr-FR"/>
        </w:rPr>
        <w:t xml:space="preserve">Situation : les parents de Riad parlent français en famille, mais son père est syrien, sa mère bretonne, et ils habitent en Syrie, où son père, qui a fait ses études doctorales en France, a trouvé un poste de professeur à l’université. Riad parle le français et l’arabe et a commencé à aller à l’école du village où habite la famille. </w:t>
      </w:r>
    </w:p>
    <w:p w14:paraId="05BC9F67" w14:textId="77777777" w:rsidR="007A1320" w:rsidRPr="009C4615" w:rsidRDefault="007A1320" w:rsidP="007A1320">
      <w:pPr>
        <w:rPr>
          <w:sz w:val="28"/>
          <w:szCs w:val="28"/>
          <w:lang w:val="fr-FR"/>
        </w:rPr>
      </w:pPr>
    </w:p>
    <w:p w14:paraId="6F82D1F1" w14:textId="315885D5" w:rsidR="007A1320" w:rsidRPr="009C4615" w:rsidRDefault="007A1320" w:rsidP="007A1320">
      <w:pPr>
        <w:rPr>
          <w:sz w:val="28"/>
          <w:szCs w:val="28"/>
          <w:lang w:val="fr-FR"/>
        </w:rPr>
      </w:pPr>
      <w:r w:rsidRPr="009C4615">
        <w:rPr>
          <w:sz w:val="28"/>
          <w:szCs w:val="28"/>
          <w:lang w:val="fr-FR"/>
        </w:rPr>
        <w:t>Ces 5 pages sont les seules consacrées spécifiquement</w:t>
      </w:r>
      <w:r w:rsidR="009C4615" w:rsidRPr="009C4615">
        <w:rPr>
          <w:sz w:val="28"/>
          <w:szCs w:val="28"/>
          <w:lang w:val="fr-FR"/>
        </w:rPr>
        <w:t xml:space="preserve"> et entièrement</w:t>
      </w:r>
      <w:r w:rsidRPr="009C4615">
        <w:rPr>
          <w:sz w:val="28"/>
          <w:szCs w:val="28"/>
          <w:lang w:val="fr-FR"/>
        </w:rPr>
        <w:t xml:space="preserve"> à</w:t>
      </w:r>
      <w:r w:rsidR="009C4615" w:rsidRPr="009C4615">
        <w:rPr>
          <w:sz w:val="28"/>
          <w:szCs w:val="28"/>
          <w:lang w:val="fr-FR"/>
        </w:rPr>
        <w:t xml:space="preserve"> la question de la langue dans l</w:t>
      </w:r>
      <w:r w:rsidRPr="009C4615">
        <w:rPr>
          <w:sz w:val="28"/>
          <w:szCs w:val="28"/>
          <w:lang w:val="fr-FR"/>
        </w:rPr>
        <w:t>e volume</w:t>
      </w:r>
      <w:r w:rsidR="009C4615" w:rsidRPr="009C4615">
        <w:rPr>
          <w:sz w:val="28"/>
          <w:szCs w:val="28"/>
          <w:lang w:val="fr-FR"/>
        </w:rPr>
        <w:t xml:space="preserve"> 2 de </w:t>
      </w:r>
      <w:r w:rsidR="009C4615" w:rsidRPr="009C4615">
        <w:rPr>
          <w:i/>
          <w:sz w:val="28"/>
          <w:szCs w:val="28"/>
          <w:lang w:val="fr-FR"/>
        </w:rPr>
        <w:t>L’Arabe du futur</w:t>
      </w:r>
      <w:r w:rsidRPr="009C4615">
        <w:rPr>
          <w:sz w:val="28"/>
          <w:szCs w:val="28"/>
          <w:lang w:val="fr-FR"/>
        </w:rPr>
        <w:t xml:space="preserve">. </w:t>
      </w:r>
    </w:p>
    <w:p w14:paraId="2C13086F" w14:textId="77777777" w:rsidR="009C4615" w:rsidRPr="009C4615" w:rsidRDefault="009C4615" w:rsidP="007A1320">
      <w:pPr>
        <w:rPr>
          <w:sz w:val="28"/>
          <w:szCs w:val="28"/>
          <w:lang w:val="fr-FR"/>
        </w:rPr>
      </w:pPr>
    </w:p>
    <w:p w14:paraId="71374BCF" w14:textId="7B4463B2" w:rsidR="009C4615" w:rsidRPr="00B81D54" w:rsidRDefault="009C4615" w:rsidP="007A1320">
      <w:pPr>
        <w:rPr>
          <w:b/>
          <w:sz w:val="28"/>
          <w:szCs w:val="28"/>
          <w:lang w:val="fr-FR"/>
        </w:rPr>
      </w:pPr>
      <w:r w:rsidRPr="00B81D54">
        <w:rPr>
          <w:b/>
          <w:sz w:val="28"/>
          <w:szCs w:val="28"/>
          <w:lang w:val="fr-FR"/>
        </w:rPr>
        <w:t xml:space="preserve">(Les </w:t>
      </w:r>
      <w:r w:rsidR="00B81D54" w:rsidRPr="00B81D54">
        <w:rPr>
          <w:b/>
          <w:sz w:val="28"/>
          <w:szCs w:val="28"/>
          <w:lang w:val="fr-FR"/>
        </w:rPr>
        <w:t xml:space="preserve">5 </w:t>
      </w:r>
      <w:r w:rsidRPr="00B81D54">
        <w:rPr>
          <w:b/>
          <w:sz w:val="28"/>
          <w:szCs w:val="28"/>
          <w:lang w:val="fr-FR"/>
        </w:rPr>
        <w:t>planches sont dans un document séparé</w:t>
      </w:r>
      <w:r w:rsidR="00B81D54">
        <w:rPr>
          <w:b/>
          <w:sz w:val="28"/>
          <w:szCs w:val="28"/>
          <w:lang w:val="fr-FR"/>
        </w:rPr>
        <w:t xml:space="preserve"> sur Teachworldlanguages.org</w:t>
      </w:r>
      <w:r w:rsidRPr="00B81D54">
        <w:rPr>
          <w:b/>
          <w:sz w:val="28"/>
          <w:szCs w:val="28"/>
          <w:lang w:val="fr-FR"/>
        </w:rPr>
        <w:t>)</w:t>
      </w:r>
    </w:p>
    <w:p w14:paraId="5B0A3196" w14:textId="50423C1E" w:rsidR="007A1320" w:rsidRPr="009C4615" w:rsidRDefault="00773063" w:rsidP="003A58BE">
      <w:pPr>
        <w:rPr>
          <w:sz w:val="28"/>
          <w:szCs w:val="28"/>
          <w:lang w:val="fr-FR"/>
        </w:rPr>
      </w:pPr>
      <w:r w:rsidRPr="009C4615">
        <w:rPr>
          <w:sz w:val="28"/>
          <w:szCs w:val="28"/>
          <w:lang w:val="fr-FR"/>
        </w:rPr>
        <w:t xml:space="preserve"> </w:t>
      </w:r>
    </w:p>
    <w:p w14:paraId="1809227E" w14:textId="1573FEA2" w:rsidR="003A58BE" w:rsidRPr="009C4615" w:rsidRDefault="003A58BE" w:rsidP="003A58BE">
      <w:pPr>
        <w:rPr>
          <w:sz w:val="28"/>
          <w:szCs w:val="28"/>
          <w:lang w:val="fr-FR"/>
        </w:rPr>
      </w:pPr>
      <w:r w:rsidRPr="009C4615">
        <w:rPr>
          <w:sz w:val="28"/>
          <w:szCs w:val="28"/>
          <w:lang w:val="fr-FR"/>
        </w:rPr>
        <w:t>Que remarquez-vous</w:t>
      </w:r>
      <w:r w:rsidR="00511260" w:rsidRPr="009C4615">
        <w:rPr>
          <w:sz w:val="28"/>
          <w:szCs w:val="28"/>
          <w:lang w:val="fr-FR"/>
        </w:rPr>
        <w:t> ?</w:t>
      </w:r>
    </w:p>
    <w:p w14:paraId="33E43536" w14:textId="62D70EFD" w:rsidR="003A58BE" w:rsidRPr="009C4615" w:rsidRDefault="00511260" w:rsidP="003A58BE">
      <w:pPr>
        <w:pStyle w:val="ListParagraph"/>
        <w:numPr>
          <w:ilvl w:val="0"/>
          <w:numId w:val="10"/>
        </w:numPr>
        <w:rPr>
          <w:sz w:val="28"/>
          <w:szCs w:val="28"/>
          <w:lang w:val="fr-FR"/>
        </w:rPr>
      </w:pPr>
      <w:r w:rsidRPr="009C4615">
        <w:rPr>
          <w:sz w:val="28"/>
          <w:szCs w:val="28"/>
          <w:lang w:val="fr-FR"/>
        </w:rPr>
        <w:t>Quel</w:t>
      </w:r>
      <w:r w:rsidR="003A58BE" w:rsidRPr="009C4615">
        <w:rPr>
          <w:sz w:val="28"/>
          <w:szCs w:val="28"/>
          <w:lang w:val="fr-FR"/>
        </w:rPr>
        <w:t xml:space="preserve"> nombre de pages </w:t>
      </w:r>
      <w:r w:rsidRPr="009C4615">
        <w:rPr>
          <w:sz w:val="28"/>
          <w:szCs w:val="28"/>
          <w:lang w:val="fr-FR"/>
        </w:rPr>
        <w:t xml:space="preserve">est </w:t>
      </w:r>
      <w:r w:rsidR="003A58BE" w:rsidRPr="009C4615">
        <w:rPr>
          <w:sz w:val="28"/>
          <w:szCs w:val="28"/>
          <w:lang w:val="fr-FR"/>
        </w:rPr>
        <w:t>consacré à chaque langue ?</w:t>
      </w:r>
    </w:p>
    <w:p w14:paraId="3AA1C007" w14:textId="58A821D1" w:rsidR="003A58BE" w:rsidRPr="009C4615" w:rsidRDefault="00511260" w:rsidP="003A58BE">
      <w:pPr>
        <w:pStyle w:val="ListParagraph"/>
        <w:numPr>
          <w:ilvl w:val="0"/>
          <w:numId w:val="10"/>
        </w:numPr>
        <w:rPr>
          <w:sz w:val="28"/>
          <w:szCs w:val="28"/>
          <w:lang w:val="fr-FR"/>
        </w:rPr>
      </w:pPr>
      <w:r w:rsidRPr="009C4615">
        <w:rPr>
          <w:sz w:val="28"/>
          <w:szCs w:val="28"/>
          <w:lang w:val="fr-FR"/>
        </w:rPr>
        <w:t>Quelle est</w:t>
      </w:r>
      <w:r w:rsidR="003A58BE" w:rsidRPr="009C4615">
        <w:rPr>
          <w:sz w:val="28"/>
          <w:szCs w:val="28"/>
          <w:lang w:val="fr-FR"/>
        </w:rPr>
        <w:t xml:space="preserve"> l’attitude de chacun des personnages envers les deux langues ? Comment cela se voit-il sur les images ?</w:t>
      </w:r>
    </w:p>
    <w:p w14:paraId="188E3DFC" w14:textId="6304CBA2" w:rsidR="007A1320" w:rsidRPr="009C4615" w:rsidRDefault="00511260" w:rsidP="00736519">
      <w:pPr>
        <w:pStyle w:val="ListParagraph"/>
        <w:numPr>
          <w:ilvl w:val="0"/>
          <w:numId w:val="10"/>
        </w:numPr>
        <w:rPr>
          <w:sz w:val="28"/>
          <w:szCs w:val="28"/>
          <w:lang w:val="fr-FR"/>
        </w:rPr>
      </w:pPr>
      <w:r w:rsidRPr="009C4615">
        <w:rPr>
          <w:sz w:val="28"/>
          <w:szCs w:val="28"/>
          <w:lang w:val="fr-FR"/>
        </w:rPr>
        <w:t>S</w:t>
      </w:r>
      <w:r w:rsidR="003A58BE" w:rsidRPr="009C4615">
        <w:rPr>
          <w:sz w:val="28"/>
          <w:szCs w:val="28"/>
          <w:lang w:val="fr-FR"/>
        </w:rPr>
        <w:t>ur qu</w:t>
      </w:r>
      <w:r w:rsidR="000614D1" w:rsidRPr="009C4615">
        <w:rPr>
          <w:sz w:val="28"/>
          <w:szCs w:val="28"/>
          <w:lang w:val="fr-FR"/>
        </w:rPr>
        <w:t>els aspects</w:t>
      </w:r>
      <w:r w:rsidR="003A58BE" w:rsidRPr="009C4615">
        <w:rPr>
          <w:sz w:val="28"/>
          <w:szCs w:val="28"/>
          <w:lang w:val="fr-FR"/>
        </w:rPr>
        <w:t xml:space="preserve"> </w:t>
      </w:r>
      <w:r w:rsidR="000614D1" w:rsidRPr="009C4615">
        <w:rPr>
          <w:sz w:val="28"/>
          <w:szCs w:val="28"/>
          <w:lang w:val="fr-FR"/>
        </w:rPr>
        <w:t>l’auteur</w:t>
      </w:r>
      <w:r w:rsidR="003A58BE" w:rsidRPr="009C4615">
        <w:rPr>
          <w:sz w:val="28"/>
          <w:szCs w:val="28"/>
          <w:lang w:val="fr-FR"/>
        </w:rPr>
        <w:t xml:space="preserve"> insiste-t-il quand il parle de l’arabe ?</w:t>
      </w:r>
    </w:p>
    <w:p w14:paraId="6AE1D31C" w14:textId="391B27FB" w:rsidR="003A58BE" w:rsidRPr="009C4615" w:rsidRDefault="00511260" w:rsidP="00736519">
      <w:pPr>
        <w:pStyle w:val="ListParagraph"/>
        <w:numPr>
          <w:ilvl w:val="0"/>
          <w:numId w:val="10"/>
        </w:numPr>
        <w:rPr>
          <w:sz w:val="28"/>
          <w:szCs w:val="28"/>
          <w:lang w:val="fr-FR"/>
        </w:rPr>
      </w:pPr>
      <w:r w:rsidRPr="009C4615">
        <w:rPr>
          <w:sz w:val="28"/>
          <w:szCs w:val="28"/>
          <w:lang w:val="fr-FR"/>
        </w:rPr>
        <w:t>S</w:t>
      </w:r>
      <w:r w:rsidR="003A58BE" w:rsidRPr="009C4615">
        <w:rPr>
          <w:sz w:val="28"/>
          <w:szCs w:val="28"/>
          <w:lang w:val="fr-FR"/>
        </w:rPr>
        <w:t>ur qu</w:t>
      </w:r>
      <w:r w:rsidR="000614D1" w:rsidRPr="009C4615">
        <w:rPr>
          <w:sz w:val="28"/>
          <w:szCs w:val="28"/>
          <w:lang w:val="fr-FR"/>
        </w:rPr>
        <w:t>els aspects</w:t>
      </w:r>
      <w:r w:rsidR="003A58BE" w:rsidRPr="009C4615">
        <w:rPr>
          <w:sz w:val="28"/>
          <w:szCs w:val="28"/>
          <w:lang w:val="fr-FR"/>
        </w:rPr>
        <w:t xml:space="preserve"> </w:t>
      </w:r>
      <w:r w:rsidR="000614D1" w:rsidRPr="009C4615">
        <w:rPr>
          <w:sz w:val="28"/>
          <w:szCs w:val="28"/>
          <w:lang w:val="fr-FR"/>
        </w:rPr>
        <w:t>l’auteur</w:t>
      </w:r>
      <w:r w:rsidR="003A58BE" w:rsidRPr="009C4615">
        <w:rPr>
          <w:sz w:val="28"/>
          <w:szCs w:val="28"/>
          <w:lang w:val="fr-FR"/>
        </w:rPr>
        <w:t xml:space="preserve"> insiste-t-il quand il parle du français ?</w:t>
      </w:r>
    </w:p>
    <w:p w14:paraId="6B50F0EC" w14:textId="61D9A551" w:rsidR="00030B37" w:rsidRPr="009C4615" w:rsidRDefault="00511260" w:rsidP="00736519">
      <w:pPr>
        <w:pStyle w:val="ListParagraph"/>
        <w:numPr>
          <w:ilvl w:val="0"/>
          <w:numId w:val="10"/>
        </w:numPr>
        <w:rPr>
          <w:sz w:val="28"/>
          <w:szCs w:val="28"/>
          <w:lang w:val="fr-FR"/>
        </w:rPr>
      </w:pPr>
      <w:r w:rsidRPr="009C4615">
        <w:rPr>
          <w:sz w:val="28"/>
          <w:szCs w:val="28"/>
          <w:lang w:val="fr-FR"/>
        </w:rPr>
        <w:t>Q</w:t>
      </w:r>
      <w:r w:rsidR="00030B37" w:rsidRPr="009C4615">
        <w:rPr>
          <w:sz w:val="28"/>
          <w:szCs w:val="28"/>
          <w:lang w:val="fr-FR"/>
        </w:rPr>
        <w:t>uelle langue lui semble la plus facile à lire ou écrire ?</w:t>
      </w:r>
    </w:p>
    <w:p w14:paraId="3FFBA204" w14:textId="63A43161" w:rsidR="00511260" w:rsidRPr="009C4615" w:rsidRDefault="00511260" w:rsidP="00736519">
      <w:pPr>
        <w:pStyle w:val="ListParagraph"/>
        <w:numPr>
          <w:ilvl w:val="0"/>
          <w:numId w:val="10"/>
        </w:numPr>
        <w:rPr>
          <w:sz w:val="28"/>
          <w:szCs w:val="28"/>
          <w:lang w:val="fr-FR"/>
        </w:rPr>
      </w:pPr>
      <w:r w:rsidRPr="009C4615">
        <w:rPr>
          <w:sz w:val="28"/>
          <w:szCs w:val="28"/>
          <w:lang w:val="fr-FR"/>
        </w:rPr>
        <w:t>Qu’est-ce qui facilite pour lui l’apprentissage de la lecture en arabe ? en français ?</w:t>
      </w:r>
    </w:p>
    <w:p w14:paraId="4248DBDC" w14:textId="77777777" w:rsidR="00030B37" w:rsidRPr="009C4615" w:rsidRDefault="00030B37" w:rsidP="00030B37">
      <w:pPr>
        <w:rPr>
          <w:sz w:val="28"/>
          <w:szCs w:val="28"/>
          <w:lang w:val="fr-FR"/>
        </w:rPr>
      </w:pPr>
    </w:p>
    <w:p w14:paraId="09AF364C" w14:textId="4E3344C0" w:rsidR="009C4615" w:rsidRPr="009C4615" w:rsidRDefault="009C4615" w:rsidP="009C4615">
      <w:pPr>
        <w:ind w:firstLine="720"/>
        <w:rPr>
          <w:sz w:val="28"/>
          <w:szCs w:val="28"/>
          <w:lang w:val="fr-FR"/>
        </w:rPr>
      </w:pPr>
      <w:r w:rsidRPr="009C4615">
        <w:rPr>
          <w:sz w:val="28"/>
          <w:szCs w:val="28"/>
          <w:lang w:val="fr-FR"/>
        </w:rPr>
        <w:t xml:space="preserve">Si cela vous dit : </w:t>
      </w:r>
      <w:r w:rsidRPr="009C4615">
        <w:rPr>
          <w:sz w:val="28"/>
          <w:szCs w:val="28"/>
          <w:lang w:val="fr-FR"/>
        </w:rPr>
        <w:t xml:space="preserve">Riad </w:t>
      </w:r>
      <w:proofErr w:type="spellStart"/>
      <w:r w:rsidRPr="009C4615">
        <w:rPr>
          <w:sz w:val="28"/>
          <w:szCs w:val="28"/>
          <w:lang w:val="fr-FR"/>
        </w:rPr>
        <w:t>Sattouf</w:t>
      </w:r>
      <w:proofErr w:type="spellEnd"/>
      <w:r w:rsidRPr="009C4615">
        <w:rPr>
          <w:sz w:val="28"/>
          <w:szCs w:val="28"/>
          <w:lang w:val="fr-FR"/>
        </w:rPr>
        <w:t xml:space="preserve"> participe à l’émission</w:t>
      </w:r>
      <w:r w:rsidRPr="009C4615">
        <w:rPr>
          <w:i/>
          <w:sz w:val="28"/>
          <w:szCs w:val="28"/>
          <w:lang w:val="fr-FR"/>
        </w:rPr>
        <w:t xml:space="preserve"> </w:t>
      </w:r>
      <w:r w:rsidRPr="009C4615">
        <w:rPr>
          <w:i/>
          <w:sz w:val="28"/>
          <w:szCs w:val="28"/>
          <w:lang w:val="fr-FR"/>
        </w:rPr>
        <w:t>Le livre qui a changé ma vie</w:t>
      </w:r>
      <w:r w:rsidRPr="009C4615">
        <w:rPr>
          <w:sz w:val="28"/>
          <w:szCs w:val="28"/>
          <w:lang w:val="fr-FR"/>
        </w:rPr>
        <w:t>.</w:t>
      </w:r>
    </w:p>
    <w:p w14:paraId="21C2BC0E" w14:textId="77777777" w:rsidR="009C4615" w:rsidRPr="009C4615" w:rsidRDefault="009C4615" w:rsidP="009C4615">
      <w:pPr>
        <w:ind w:firstLine="720"/>
        <w:rPr>
          <w:sz w:val="28"/>
          <w:szCs w:val="28"/>
          <w:lang w:val="fr-FR"/>
        </w:rPr>
      </w:pPr>
      <w:hyperlink r:id="rId7" w:history="1">
        <w:r w:rsidRPr="009C4615">
          <w:rPr>
            <w:rStyle w:val="Hyperlink"/>
            <w:sz w:val="28"/>
            <w:szCs w:val="28"/>
            <w:lang w:val="fr-FR"/>
          </w:rPr>
          <w:t>https://www.youtube.com/watch?v=cI7Yn1YWleo</w:t>
        </w:r>
      </w:hyperlink>
    </w:p>
    <w:p w14:paraId="7E6D40B5" w14:textId="283EBB96" w:rsidR="009C4615" w:rsidRPr="009C4615" w:rsidRDefault="009C4615" w:rsidP="00030B37">
      <w:pPr>
        <w:rPr>
          <w:sz w:val="28"/>
          <w:szCs w:val="28"/>
          <w:lang w:val="fr-FR"/>
        </w:rPr>
      </w:pPr>
    </w:p>
    <w:p w14:paraId="46B532A3" w14:textId="77777777" w:rsidR="009C4615" w:rsidRPr="009C4615" w:rsidRDefault="009C4615" w:rsidP="00030B37">
      <w:pPr>
        <w:rPr>
          <w:sz w:val="28"/>
          <w:szCs w:val="28"/>
          <w:lang w:val="fr-FR"/>
        </w:rPr>
      </w:pPr>
    </w:p>
    <w:p w14:paraId="306470FB" w14:textId="77777777" w:rsidR="009C4615" w:rsidRPr="009C4615" w:rsidRDefault="009C4615" w:rsidP="00030B37">
      <w:pPr>
        <w:rPr>
          <w:sz w:val="28"/>
          <w:szCs w:val="28"/>
          <w:lang w:val="fr-FR"/>
        </w:rPr>
      </w:pPr>
    </w:p>
    <w:p w14:paraId="184F17E4" w14:textId="77777777" w:rsidR="009C4615" w:rsidRPr="009C4615" w:rsidRDefault="009C4615" w:rsidP="00030B37">
      <w:pPr>
        <w:rPr>
          <w:sz w:val="28"/>
          <w:szCs w:val="28"/>
          <w:lang w:val="fr-FR"/>
        </w:rPr>
      </w:pPr>
    </w:p>
    <w:p w14:paraId="13B410AD" w14:textId="77777777" w:rsidR="009C4615" w:rsidRPr="00B81D54" w:rsidRDefault="009C4615" w:rsidP="00030B37">
      <w:pPr>
        <w:rPr>
          <w:sz w:val="36"/>
          <w:szCs w:val="36"/>
          <w:lang w:val="fr-FR"/>
        </w:rPr>
      </w:pPr>
    </w:p>
    <w:p w14:paraId="62B2D769" w14:textId="77777777" w:rsidR="00736519" w:rsidRPr="00B81D54" w:rsidRDefault="00030B37" w:rsidP="00030B37">
      <w:pPr>
        <w:rPr>
          <w:b/>
          <w:sz w:val="36"/>
          <w:szCs w:val="36"/>
          <w:lang w:val="fr-FR"/>
        </w:rPr>
      </w:pPr>
      <w:r w:rsidRPr="00B81D54">
        <w:rPr>
          <w:b/>
          <w:sz w:val="36"/>
          <w:szCs w:val="36"/>
          <w:lang w:val="fr-FR"/>
        </w:rPr>
        <w:t xml:space="preserve">2) </w:t>
      </w:r>
      <w:proofErr w:type="spellStart"/>
      <w:r w:rsidRPr="00B81D54">
        <w:rPr>
          <w:b/>
          <w:sz w:val="36"/>
          <w:szCs w:val="36"/>
          <w:lang w:val="fr-FR"/>
        </w:rPr>
        <w:t>Zeina</w:t>
      </w:r>
      <w:proofErr w:type="spellEnd"/>
      <w:r w:rsidRPr="00B81D54">
        <w:rPr>
          <w:b/>
          <w:sz w:val="36"/>
          <w:szCs w:val="36"/>
          <w:lang w:val="fr-FR"/>
        </w:rPr>
        <w:t xml:space="preserve"> </w:t>
      </w:r>
      <w:proofErr w:type="spellStart"/>
      <w:r w:rsidRPr="00B81D54">
        <w:rPr>
          <w:b/>
          <w:sz w:val="36"/>
          <w:szCs w:val="36"/>
          <w:lang w:val="fr-FR"/>
        </w:rPr>
        <w:t>Abirached</w:t>
      </w:r>
      <w:proofErr w:type="spellEnd"/>
      <w:r w:rsidRPr="00B81D54">
        <w:rPr>
          <w:b/>
          <w:sz w:val="36"/>
          <w:szCs w:val="36"/>
          <w:lang w:val="fr-FR"/>
        </w:rPr>
        <w:t xml:space="preserve">. </w:t>
      </w:r>
    </w:p>
    <w:p w14:paraId="3ACCE9FF" w14:textId="77777777" w:rsidR="00736519" w:rsidRPr="009C4615" w:rsidRDefault="00736519" w:rsidP="00030B37">
      <w:pPr>
        <w:rPr>
          <w:sz w:val="28"/>
          <w:szCs w:val="28"/>
          <w:lang w:val="fr-FR"/>
        </w:rPr>
      </w:pPr>
    </w:p>
    <w:p w14:paraId="59C048D4" w14:textId="3A559A28" w:rsidR="00736519" w:rsidRPr="009C4615" w:rsidRDefault="000614D1" w:rsidP="000614D1">
      <w:pPr>
        <w:rPr>
          <w:sz w:val="28"/>
          <w:szCs w:val="28"/>
          <w:lang w:val="fr-FR"/>
        </w:rPr>
      </w:pPr>
      <w:r w:rsidRPr="009C4615">
        <w:rPr>
          <w:sz w:val="28"/>
          <w:szCs w:val="28"/>
          <w:lang w:val="fr-FR"/>
        </w:rPr>
        <w:t xml:space="preserve">Regardez </w:t>
      </w:r>
      <w:r w:rsidR="009C4615" w:rsidRPr="009C4615">
        <w:rPr>
          <w:sz w:val="28"/>
          <w:szCs w:val="28"/>
          <w:lang w:val="fr-FR"/>
        </w:rPr>
        <w:t xml:space="preserve">d’abord </w:t>
      </w:r>
      <w:r w:rsidRPr="009C4615">
        <w:rPr>
          <w:sz w:val="28"/>
          <w:szCs w:val="28"/>
          <w:lang w:val="fr-FR"/>
        </w:rPr>
        <w:t xml:space="preserve">l’émission « A l’affiche » de France 24 où </w:t>
      </w:r>
      <w:proofErr w:type="spellStart"/>
      <w:r w:rsidRPr="009C4615">
        <w:rPr>
          <w:sz w:val="28"/>
          <w:szCs w:val="28"/>
          <w:lang w:val="fr-FR"/>
        </w:rPr>
        <w:t>Zeina</w:t>
      </w:r>
      <w:proofErr w:type="spellEnd"/>
      <w:r w:rsidRPr="009C4615">
        <w:rPr>
          <w:sz w:val="28"/>
          <w:szCs w:val="28"/>
          <w:lang w:val="fr-FR"/>
        </w:rPr>
        <w:t xml:space="preserve"> </w:t>
      </w:r>
      <w:proofErr w:type="spellStart"/>
      <w:r w:rsidRPr="009C4615">
        <w:rPr>
          <w:sz w:val="28"/>
          <w:szCs w:val="28"/>
          <w:lang w:val="fr-FR"/>
        </w:rPr>
        <w:t>Abirached</w:t>
      </w:r>
      <w:proofErr w:type="spellEnd"/>
      <w:r w:rsidRPr="009C4615">
        <w:rPr>
          <w:sz w:val="28"/>
          <w:szCs w:val="28"/>
          <w:lang w:val="fr-FR"/>
        </w:rPr>
        <w:t xml:space="preserve"> présente son roman graphique </w:t>
      </w:r>
      <w:r w:rsidRPr="009C4615">
        <w:rPr>
          <w:i/>
          <w:sz w:val="28"/>
          <w:szCs w:val="28"/>
          <w:lang w:val="fr-FR"/>
        </w:rPr>
        <w:t>Le Piano oriental </w:t>
      </w:r>
      <w:r w:rsidRPr="009C4615">
        <w:rPr>
          <w:sz w:val="28"/>
          <w:szCs w:val="28"/>
          <w:lang w:val="fr-FR"/>
        </w:rPr>
        <w:t>:</w:t>
      </w:r>
    </w:p>
    <w:p w14:paraId="391E47B5" w14:textId="77777777" w:rsidR="000614D1" w:rsidRPr="009C4615" w:rsidRDefault="000614D1" w:rsidP="000614D1">
      <w:pPr>
        <w:rPr>
          <w:sz w:val="28"/>
          <w:szCs w:val="28"/>
          <w:lang w:val="fr-FR"/>
        </w:rPr>
      </w:pPr>
    </w:p>
    <w:p w14:paraId="6239AD75" w14:textId="40B6D95D" w:rsidR="00736519" w:rsidRPr="009C4615" w:rsidRDefault="004B1B80" w:rsidP="00736519">
      <w:pPr>
        <w:rPr>
          <w:sz w:val="28"/>
          <w:szCs w:val="28"/>
          <w:lang w:val="fr-FR"/>
        </w:rPr>
      </w:pPr>
      <w:hyperlink r:id="rId8" w:history="1">
        <w:r w:rsidR="00736519" w:rsidRPr="009C4615">
          <w:rPr>
            <w:rStyle w:val="Hyperlink"/>
            <w:sz w:val="28"/>
            <w:szCs w:val="28"/>
            <w:lang w:val="fr-FR"/>
          </w:rPr>
          <w:t>http://www.france24.com/fr/a-affiche/20150918-zeina-abirached-le-piano-oriental-liban</w:t>
        </w:r>
      </w:hyperlink>
    </w:p>
    <w:p w14:paraId="24C12F3C" w14:textId="77777777" w:rsidR="00736519" w:rsidRPr="009C4615" w:rsidRDefault="00736519" w:rsidP="00030B37">
      <w:pPr>
        <w:rPr>
          <w:sz w:val="28"/>
          <w:szCs w:val="28"/>
          <w:lang w:val="fr-FR"/>
        </w:rPr>
      </w:pPr>
    </w:p>
    <w:p w14:paraId="223DE027" w14:textId="24556847" w:rsidR="00736519" w:rsidRPr="009C4615" w:rsidRDefault="009C4615" w:rsidP="00030B37">
      <w:pPr>
        <w:rPr>
          <w:sz w:val="28"/>
          <w:szCs w:val="28"/>
          <w:lang w:val="fr-FR"/>
        </w:rPr>
      </w:pPr>
      <w:r w:rsidRPr="009C4615">
        <w:rPr>
          <w:sz w:val="28"/>
          <w:szCs w:val="28"/>
          <w:lang w:val="fr-FR"/>
        </w:rPr>
        <w:t xml:space="preserve">Si vous préférez : faites découvrir l’auteur et le roman par le biais de ce résumé écrit : </w:t>
      </w:r>
    </w:p>
    <w:p w14:paraId="57BDB855" w14:textId="77777777" w:rsidR="009C4615" w:rsidRPr="009C4615" w:rsidRDefault="009C4615" w:rsidP="00030B37">
      <w:pPr>
        <w:rPr>
          <w:sz w:val="28"/>
          <w:szCs w:val="28"/>
          <w:lang w:val="fr-FR"/>
        </w:rPr>
      </w:pPr>
    </w:p>
    <w:p w14:paraId="105D33D6" w14:textId="77777777" w:rsidR="009C4615" w:rsidRPr="009C4615" w:rsidRDefault="009C4615" w:rsidP="009C4615">
      <w:pPr>
        <w:ind w:firstLine="720"/>
        <w:rPr>
          <w:rStyle w:val="Hyperlink"/>
          <w:sz w:val="28"/>
          <w:szCs w:val="28"/>
          <w:lang w:val="fr-FR"/>
        </w:rPr>
      </w:pPr>
      <w:hyperlink r:id="rId9" w:history="1">
        <w:r w:rsidRPr="009C4615">
          <w:rPr>
            <w:rStyle w:val="Hyperlink"/>
            <w:sz w:val="28"/>
            <w:szCs w:val="28"/>
            <w:lang w:val="fr-FR"/>
          </w:rPr>
          <w:t>http://www.telerama.fr/livre/bedetheque-ideale-95-avec-le-piano-oriental-zeina-abirached-joue-des-notes-franco-libanaises,130935.php</w:t>
        </w:r>
      </w:hyperlink>
    </w:p>
    <w:p w14:paraId="629A410D" w14:textId="77777777" w:rsidR="009C4615" w:rsidRPr="009C4615" w:rsidRDefault="009C4615" w:rsidP="009C4615">
      <w:pPr>
        <w:ind w:firstLine="720"/>
        <w:rPr>
          <w:sz w:val="28"/>
          <w:szCs w:val="28"/>
          <w:lang w:val="fr-FR"/>
        </w:rPr>
      </w:pPr>
    </w:p>
    <w:p w14:paraId="7B8E25A2" w14:textId="77777777" w:rsidR="009C4615" w:rsidRPr="009C4615" w:rsidRDefault="009C4615" w:rsidP="00030B37">
      <w:pPr>
        <w:rPr>
          <w:sz w:val="28"/>
          <w:szCs w:val="28"/>
          <w:lang w:val="fr-FR"/>
        </w:rPr>
      </w:pPr>
    </w:p>
    <w:p w14:paraId="51F9E2BE" w14:textId="77777777" w:rsidR="00B81D54" w:rsidRPr="009C4615" w:rsidRDefault="009C4615" w:rsidP="00B81D54">
      <w:pPr>
        <w:rPr>
          <w:sz w:val="28"/>
          <w:szCs w:val="28"/>
          <w:lang w:val="fr-FR"/>
        </w:rPr>
      </w:pPr>
      <w:r w:rsidRPr="009C4615">
        <w:rPr>
          <w:b/>
          <w:sz w:val="28"/>
          <w:szCs w:val="28"/>
          <w:lang w:val="fr-FR"/>
        </w:rPr>
        <w:t xml:space="preserve">Sélection de </w:t>
      </w:r>
      <w:r w:rsidR="00030B37" w:rsidRPr="009C4615">
        <w:rPr>
          <w:b/>
          <w:sz w:val="28"/>
          <w:szCs w:val="28"/>
          <w:lang w:val="fr-FR"/>
        </w:rPr>
        <w:t>20 planches</w:t>
      </w:r>
      <w:r w:rsidRPr="009C4615">
        <w:rPr>
          <w:b/>
          <w:sz w:val="28"/>
          <w:szCs w:val="28"/>
          <w:lang w:val="fr-FR"/>
        </w:rPr>
        <w:t xml:space="preserve"> du roman graphique</w:t>
      </w:r>
    </w:p>
    <w:p w14:paraId="208F06C1" w14:textId="21A74BEC" w:rsidR="00030B37" w:rsidRPr="009C4615" w:rsidRDefault="00B81D54" w:rsidP="00030B37">
      <w:pPr>
        <w:rPr>
          <w:b/>
          <w:sz w:val="28"/>
          <w:szCs w:val="28"/>
          <w:lang w:val="fr-FR"/>
        </w:rPr>
      </w:pPr>
      <w:r w:rsidRPr="00B81D54">
        <w:rPr>
          <w:b/>
          <w:sz w:val="28"/>
          <w:szCs w:val="28"/>
          <w:lang w:val="fr-FR"/>
        </w:rPr>
        <w:t>(</w:t>
      </w:r>
      <w:r>
        <w:rPr>
          <w:b/>
          <w:sz w:val="28"/>
          <w:szCs w:val="28"/>
          <w:lang w:val="fr-FR"/>
        </w:rPr>
        <w:t xml:space="preserve">Ces </w:t>
      </w:r>
      <w:r w:rsidRPr="00B81D54">
        <w:rPr>
          <w:b/>
          <w:sz w:val="28"/>
          <w:szCs w:val="28"/>
          <w:lang w:val="fr-FR"/>
        </w:rPr>
        <w:t>planches sont dans un document séparé</w:t>
      </w:r>
      <w:r>
        <w:rPr>
          <w:b/>
          <w:sz w:val="28"/>
          <w:szCs w:val="28"/>
          <w:lang w:val="fr-FR"/>
        </w:rPr>
        <w:t xml:space="preserve"> sur Teachworldlanguages.org</w:t>
      </w:r>
      <w:r w:rsidRPr="00B81D54">
        <w:rPr>
          <w:b/>
          <w:sz w:val="28"/>
          <w:szCs w:val="28"/>
          <w:lang w:val="fr-FR"/>
        </w:rPr>
        <w:t>)</w:t>
      </w:r>
    </w:p>
    <w:p w14:paraId="58607808" w14:textId="77777777" w:rsidR="00030B37" w:rsidRPr="009C4615" w:rsidRDefault="00030B37" w:rsidP="00030B37">
      <w:pPr>
        <w:rPr>
          <w:sz w:val="28"/>
          <w:szCs w:val="28"/>
          <w:lang w:val="fr-FR"/>
        </w:rPr>
      </w:pPr>
    </w:p>
    <w:p w14:paraId="01F018C8" w14:textId="23557CF3" w:rsidR="009C4615" w:rsidRPr="009C4615" w:rsidRDefault="003234A5" w:rsidP="00030B37">
      <w:pPr>
        <w:rPr>
          <w:sz w:val="28"/>
          <w:szCs w:val="28"/>
          <w:lang w:val="fr-FR"/>
        </w:rPr>
      </w:pPr>
      <w:r w:rsidRPr="009C4615">
        <w:rPr>
          <w:sz w:val="28"/>
          <w:szCs w:val="28"/>
          <w:lang w:val="fr-FR"/>
        </w:rPr>
        <w:t xml:space="preserve">Situation : </w:t>
      </w:r>
      <w:r w:rsidR="00030B37" w:rsidRPr="009C4615">
        <w:rPr>
          <w:sz w:val="28"/>
          <w:szCs w:val="28"/>
          <w:lang w:val="fr-FR"/>
        </w:rPr>
        <w:t xml:space="preserve">La question de la langue pour la narratrice est développée </w:t>
      </w:r>
      <w:r w:rsidR="009C4615" w:rsidRPr="009C4615">
        <w:rPr>
          <w:sz w:val="28"/>
          <w:szCs w:val="28"/>
          <w:lang w:val="fr-FR"/>
        </w:rPr>
        <w:t>parallèlement à</w:t>
      </w:r>
      <w:r w:rsidR="00030B37" w:rsidRPr="009C4615">
        <w:rPr>
          <w:sz w:val="28"/>
          <w:szCs w:val="28"/>
          <w:lang w:val="fr-FR"/>
        </w:rPr>
        <w:t xml:space="preserve"> l’histoire principale (son ancêtre </w:t>
      </w:r>
      <w:r w:rsidR="008B7741" w:rsidRPr="009C4615">
        <w:rPr>
          <w:sz w:val="28"/>
          <w:szCs w:val="28"/>
          <w:lang w:val="fr-FR"/>
        </w:rPr>
        <w:t xml:space="preserve">veut </w:t>
      </w:r>
      <w:r w:rsidR="00030B37" w:rsidRPr="009C4615">
        <w:rPr>
          <w:sz w:val="28"/>
          <w:szCs w:val="28"/>
          <w:lang w:val="fr-FR"/>
        </w:rPr>
        <w:t>construi</w:t>
      </w:r>
      <w:r w:rsidR="008B7741" w:rsidRPr="009C4615">
        <w:rPr>
          <w:sz w:val="28"/>
          <w:szCs w:val="28"/>
          <w:lang w:val="fr-FR"/>
        </w:rPr>
        <w:t>re</w:t>
      </w:r>
      <w:r w:rsidR="00030B37" w:rsidRPr="009C4615">
        <w:rPr>
          <w:sz w:val="28"/>
          <w:szCs w:val="28"/>
          <w:lang w:val="fr-FR"/>
        </w:rPr>
        <w:t xml:space="preserve"> un piano qui puisse jouer à la fois les mélodies occidentales et orientales). Ces 20 pages forment la majorité de celles consacrées </w:t>
      </w:r>
      <w:r w:rsidR="008B7741" w:rsidRPr="009C4615">
        <w:rPr>
          <w:sz w:val="28"/>
          <w:szCs w:val="28"/>
          <w:lang w:val="fr-FR"/>
        </w:rPr>
        <w:t xml:space="preserve">spécifiquement </w:t>
      </w:r>
      <w:r w:rsidR="00030B37" w:rsidRPr="009C4615">
        <w:rPr>
          <w:sz w:val="28"/>
          <w:szCs w:val="28"/>
          <w:lang w:val="fr-FR"/>
        </w:rPr>
        <w:t xml:space="preserve">à la langue. </w:t>
      </w:r>
      <w:r w:rsidR="008B7741" w:rsidRPr="009C4615">
        <w:rPr>
          <w:sz w:val="28"/>
          <w:szCs w:val="28"/>
          <w:lang w:val="fr-FR"/>
        </w:rPr>
        <w:t>La narratrice est d’une famille bilingue (son grand-père, qui apparaît à la page 170 et 172 était traducteur sous le mandat français</w:t>
      </w:r>
      <w:r w:rsidR="00621E03" w:rsidRPr="009C4615">
        <w:rPr>
          <w:sz w:val="28"/>
          <w:szCs w:val="28"/>
          <w:lang w:val="fr-FR"/>
        </w:rPr>
        <w:t xml:space="preserve"> et a instruit ses enfants dans les deux langues</w:t>
      </w:r>
      <w:r w:rsidR="008B7741" w:rsidRPr="009C4615">
        <w:rPr>
          <w:sz w:val="28"/>
          <w:szCs w:val="28"/>
          <w:lang w:val="fr-FR"/>
        </w:rPr>
        <w:t xml:space="preserve">) ; elle grandit pendant la guerre civile à Beyrouth, étudie au Liban, puis part pour la France à l’âge de 23 ans. </w:t>
      </w:r>
    </w:p>
    <w:p w14:paraId="72F35A63" w14:textId="77777777" w:rsidR="009C4615" w:rsidRPr="009C4615" w:rsidRDefault="009C4615" w:rsidP="00030B37">
      <w:pPr>
        <w:rPr>
          <w:sz w:val="28"/>
          <w:szCs w:val="28"/>
          <w:lang w:val="fr-FR"/>
        </w:rPr>
      </w:pPr>
    </w:p>
    <w:p w14:paraId="2A02F0BB" w14:textId="70A9F4A3" w:rsidR="00030B37" w:rsidRPr="009C4615" w:rsidRDefault="00511260" w:rsidP="00030B37">
      <w:pPr>
        <w:rPr>
          <w:sz w:val="28"/>
          <w:szCs w:val="28"/>
          <w:lang w:val="fr-FR"/>
        </w:rPr>
      </w:pPr>
      <w:r w:rsidRPr="009C4615">
        <w:rPr>
          <w:sz w:val="28"/>
          <w:szCs w:val="28"/>
          <w:lang w:val="fr-FR"/>
        </w:rPr>
        <w:t>Planches 69-71</w:t>
      </w:r>
    </w:p>
    <w:p w14:paraId="044E8137" w14:textId="77777777" w:rsidR="00511260" w:rsidRPr="009C4615" w:rsidRDefault="00511260" w:rsidP="00511260">
      <w:pPr>
        <w:pStyle w:val="ListParagraph"/>
        <w:numPr>
          <w:ilvl w:val="0"/>
          <w:numId w:val="11"/>
        </w:numPr>
        <w:rPr>
          <w:sz w:val="28"/>
          <w:szCs w:val="28"/>
          <w:lang w:val="fr-FR"/>
        </w:rPr>
      </w:pPr>
      <w:r w:rsidRPr="009C4615">
        <w:rPr>
          <w:sz w:val="28"/>
          <w:szCs w:val="28"/>
          <w:lang w:val="fr-FR"/>
        </w:rPr>
        <w:t xml:space="preserve">Comment le manuel de français de </w:t>
      </w:r>
      <w:proofErr w:type="spellStart"/>
      <w:r w:rsidRPr="009C4615">
        <w:rPr>
          <w:sz w:val="28"/>
          <w:szCs w:val="28"/>
          <w:lang w:val="fr-FR"/>
        </w:rPr>
        <w:t>Zeina</w:t>
      </w:r>
      <w:proofErr w:type="spellEnd"/>
      <w:r w:rsidRPr="009C4615">
        <w:rPr>
          <w:sz w:val="28"/>
          <w:szCs w:val="28"/>
          <w:lang w:val="fr-FR"/>
        </w:rPr>
        <w:t xml:space="preserve"> influence-t-il l’image qu’elle se fait de la France ? </w:t>
      </w:r>
    </w:p>
    <w:p w14:paraId="24D01FA0" w14:textId="77777777" w:rsidR="00511260" w:rsidRPr="009C4615" w:rsidRDefault="00511260" w:rsidP="00511260">
      <w:pPr>
        <w:pStyle w:val="ListParagraph"/>
        <w:numPr>
          <w:ilvl w:val="0"/>
          <w:numId w:val="11"/>
        </w:numPr>
        <w:rPr>
          <w:sz w:val="28"/>
          <w:szCs w:val="28"/>
          <w:lang w:val="fr-FR"/>
        </w:rPr>
      </w:pPr>
      <w:r w:rsidRPr="009C4615">
        <w:rPr>
          <w:sz w:val="28"/>
          <w:szCs w:val="28"/>
          <w:lang w:val="fr-FR"/>
        </w:rPr>
        <w:t xml:space="preserve">Et votre manuel, quel portrait du monde francophone donne-t-il ? </w:t>
      </w:r>
    </w:p>
    <w:p w14:paraId="48BF3A46" w14:textId="0C5551B1" w:rsidR="00511260" w:rsidRPr="009C4615" w:rsidRDefault="00511260" w:rsidP="00511260">
      <w:pPr>
        <w:pStyle w:val="ListParagraph"/>
        <w:numPr>
          <w:ilvl w:val="0"/>
          <w:numId w:val="11"/>
        </w:numPr>
        <w:rPr>
          <w:sz w:val="28"/>
          <w:szCs w:val="28"/>
          <w:lang w:val="fr-FR"/>
        </w:rPr>
      </w:pPr>
      <w:r w:rsidRPr="009C4615">
        <w:rPr>
          <w:sz w:val="28"/>
          <w:szCs w:val="28"/>
          <w:lang w:val="fr-FR"/>
        </w:rPr>
        <w:t>Avez-vous dans la tête certaines images typiques qui pour vous représentent la France ou d’autres pays ?</w:t>
      </w:r>
    </w:p>
    <w:p w14:paraId="2A1867D0" w14:textId="77777777" w:rsidR="00B81D54" w:rsidRDefault="00B81D54" w:rsidP="00511260">
      <w:pPr>
        <w:rPr>
          <w:sz w:val="28"/>
          <w:szCs w:val="28"/>
          <w:lang w:val="fr-FR"/>
        </w:rPr>
      </w:pPr>
    </w:p>
    <w:p w14:paraId="06D40597" w14:textId="563C4C48" w:rsidR="00511260" w:rsidRPr="009C4615" w:rsidRDefault="00511260" w:rsidP="00511260">
      <w:pPr>
        <w:rPr>
          <w:sz w:val="28"/>
          <w:szCs w:val="28"/>
          <w:lang w:val="fr-FR"/>
        </w:rPr>
      </w:pPr>
      <w:r w:rsidRPr="009C4615">
        <w:rPr>
          <w:sz w:val="28"/>
          <w:szCs w:val="28"/>
          <w:lang w:val="fr-FR"/>
        </w:rPr>
        <w:lastRenderedPageBreak/>
        <w:t>Planche 72</w:t>
      </w:r>
    </w:p>
    <w:p w14:paraId="62473F52" w14:textId="1194516F" w:rsidR="00511260" w:rsidRPr="009C4615" w:rsidRDefault="00511260" w:rsidP="00511260">
      <w:pPr>
        <w:pStyle w:val="ListParagraph"/>
        <w:numPr>
          <w:ilvl w:val="0"/>
          <w:numId w:val="12"/>
        </w:numPr>
        <w:rPr>
          <w:sz w:val="28"/>
          <w:szCs w:val="28"/>
          <w:lang w:val="fr-FR"/>
        </w:rPr>
      </w:pPr>
      <w:r w:rsidRPr="009C4615">
        <w:rPr>
          <w:sz w:val="28"/>
          <w:szCs w:val="28"/>
          <w:lang w:val="fr-FR"/>
        </w:rPr>
        <w:t>Quel contexte historique évoque cette planche ?</w:t>
      </w:r>
    </w:p>
    <w:p w14:paraId="0204C38E" w14:textId="720C1B22" w:rsidR="00511260" w:rsidRPr="009C4615" w:rsidRDefault="009C4615" w:rsidP="00511260">
      <w:pPr>
        <w:pStyle w:val="ListParagraph"/>
        <w:numPr>
          <w:ilvl w:val="0"/>
          <w:numId w:val="12"/>
        </w:numPr>
        <w:rPr>
          <w:sz w:val="28"/>
          <w:szCs w:val="28"/>
          <w:lang w:val="fr-FR"/>
        </w:rPr>
      </w:pPr>
      <w:r>
        <w:rPr>
          <w:sz w:val="28"/>
          <w:szCs w:val="28"/>
          <w:lang w:val="fr-FR"/>
        </w:rPr>
        <w:t>Quel</w:t>
      </w:r>
      <w:r w:rsidR="00621E03" w:rsidRPr="009C4615">
        <w:rPr>
          <w:sz w:val="28"/>
          <w:szCs w:val="28"/>
          <w:lang w:val="fr-FR"/>
        </w:rPr>
        <w:t xml:space="preserve">s sont les effets de cette situation sur le rapport émotionnel qu’a </w:t>
      </w:r>
      <w:proofErr w:type="spellStart"/>
      <w:r w:rsidR="00621E03" w:rsidRPr="009C4615">
        <w:rPr>
          <w:sz w:val="28"/>
          <w:szCs w:val="28"/>
          <w:lang w:val="fr-FR"/>
        </w:rPr>
        <w:t>Zeina</w:t>
      </w:r>
      <w:proofErr w:type="spellEnd"/>
      <w:r w:rsidR="00621E03" w:rsidRPr="009C4615">
        <w:rPr>
          <w:sz w:val="28"/>
          <w:szCs w:val="28"/>
          <w:lang w:val="fr-FR"/>
        </w:rPr>
        <w:t xml:space="preserve"> avec ses deux langues ?</w:t>
      </w:r>
    </w:p>
    <w:p w14:paraId="0A61D95F" w14:textId="77777777" w:rsidR="00621E03" w:rsidRPr="009C4615" w:rsidRDefault="00621E03" w:rsidP="00621E03">
      <w:pPr>
        <w:rPr>
          <w:sz w:val="28"/>
          <w:szCs w:val="28"/>
          <w:lang w:val="fr-FR"/>
        </w:rPr>
      </w:pPr>
    </w:p>
    <w:p w14:paraId="10F7DC53" w14:textId="2346BC3D" w:rsidR="00621E03" w:rsidRPr="009C4615" w:rsidRDefault="00621E03" w:rsidP="00621E03">
      <w:pPr>
        <w:rPr>
          <w:sz w:val="28"/>
          <w:szCs w:val="28"/>
          <w:lang w:val="fr-FR"/>
        </w:rPr>
      </w:pPr>
      <w:r w:rsidRPr="009C4615">
        <w:rPr>
          <w:sz w:val="28"/>
          <w:szCs w:val="28"/>
          <w:lang w:val="fr-FR"/>
        </w:rPr>
        <w:t>Planches 73-74</w:t>
      </w:r>
    </w:p>
    <w:p w14:paraId="0FCC14CD" w14:textId="2F526895" w:rsidR="00621E03" w:rsidRPr="009C4615" w:rsidRDefault="00621E03" w:rsidP="00621E03">
      <w:pPr>
        <w:pStyle w:val="ListParagraph"/>
        <w:numPr>
          <w:ilvl w:val="0"/>
          <w:numId w:val="13"/>
        </w:numPr>
        <w:rPr>
          <w:sz w:val="28"/>
          <w:szCs w:val="28"/>
          <w:lang w:val="fr-FR"/>
        </w:rPr>
      </w:pPr>
      <w:r w:rsidRPr="009C4615">
        <w:rPr>
          <w:sz w:val="28"/>
          <w:szCs w:val="28"/>
          <w:lang w:val="fr-FR"/>
        </w:rPr>
        <w:t xml:space="preserve">Quel rapport y </w:t>
      </w:r>
      <w:proofErr w:type="spellStart"/>
      <w:r w:rsidRPr="009C4615">
        <w:rPr>
          <w:sz w:val="28"/>
          <w:szCs w:val="28"/>
          <w:lang w:val="fr-FR"/>
        </w:rPr>
        <w:t>a-t-il</w:t>
      </w:r>
      <w:proofErr w:type="spellEnd"/>
      <w:r w:rsidRPr="009C4615">
        <w:rPr>
          <w:sz w:val="28"/>
          <w:szCs w:val="28"/>
          <w:lang w:val="fr-FR"/>
        </w:rPr>
        <w:t xml:space="preserve"> entre ces planches et celles de la BD de Riad </w:t>
      </w:r>
      <w:proofErr w:type="spellStart"/>
      <w:r w:rsidRPr="009C4615">
        <w:rPr>
          <w:sz w:val="28"/>
          <w:szCs w:val="28"/>
          <w:lang w:val="fr-FR"/>
        </w:rPr>
        <w:t>Sattouf</w:t>
      </w:r>
      <w:proofErr w:type="spellEnd"/>
      <w:r w:rsidRPr="009C4615">
        <w:rPr>
          <w:sz w:val="28"/>
          <w:szCs w:val="28"/>
          <w:lang w:val="fr-FR"/>
        </w:rPr>
        <w:t> ?</w:t>
      </w:r>
    </w:p>
    <w:p w14:paraId="4223AACE" w14:textId="77777777" w:rsidR="00621E03" w:rsidRPr="009C4615" w:rsidRDefault="00621E03" w:rsidP="00621E03">
      <w:pPr>
        <w:rPr>
          <w:sz w:val="28"/>
          <w:szCs w:val="28"/>
          <w:lang w:val="fr-FR"/>
        </w:rPr>
      </w:pPr>
    </w:p>
    <w:p w14:paraId="3FE72E37" w14:textId="77777777" w:rsidR="00621E03" w:rsidRPr="009C4615" w:rsidRDefault="00621E03" w:rsidP="00621E03">
      <w:pPr>
        <w:rPr>
          <w:sz w:val="28"/>
          <w:szCs w:val="28"/>
          <w:lang w:val="fr-FR"/>
        </w:rPr>
      </w:pPr>
      <w:r w:rsidRPr="009C4615">
        <w:rPr>
          <w:sz w:val="28"/>
          <w:szCs w:val="28"/>
          <w:lang w:val="fr-FR"/>
        </w:rPr>
        <w:t xml:space="preserve">Planches 95-99 </w:t>
      </w:r>
    </w:p>
    <w:p w14:paraId="19C1BE0D" w14:textId="77777777" w:rsidR="00621E03" w:rsidRPr="009C4615" w:rsidRDefault="00621E03" w:rsidP="00621E03">
      <w:pPr>
        <w:rPr>
          <w:sz w:val="28"/>
          <w:szCs w:val="28"/>
          <w:lang w:val="fr-FR"/>
        </w:rPr>
      </w:pPr>
      <w:r w:rsidRPr="009C4615">
        <w:rPr>
          <w:sz w:val="28"/>
          <w:szCs w:val="28"/>
          <w:lang w:val="fr-FR"/>
        </w:rPr>
        <w:t xml:space="preserve">Après quelques années, le rapport de </w:t>
      </w:r>
      <w:proofErr w:type="spellStart"/>
      <w:r w:rsidRPr="009C4615">
        <w:rPr>
          <w:sz w:val="28"/>
          <w:szCs w:val="28"/>
          <w:lang w:val="fr-FR"/>
        </w:rPr>
        <w:t>Zeina</w:t>
      </w:r>
      <w:proofErr w:type="spellEnd"/>
      <w:r w:rsidRPr="009C4615">
        <w:rPr>
          <w:sz w:val="28"/>
          <w:szCs w:val="28"/>
          <w:lang w:val="fr-FR"/>
        </w:rPr>
        <w:t xml:space="preserve"> à ses deux langues a changé. </w:t>
      </w:r>
    </w:p>
    <w:p w14:paraId="33C96A33" w14:textId="5C92D383" w:rsidR="00621E03" w:rsidRPr="009C4615" w:rsidRDefault="00621E03" w:rsidP="00621E03">
      <w:pPr>
        <w:pStyle w:val="ListParagraph"/>
        <w:numPr>
          <w:ilvl w:val="0"/>
          <w:numId w:val="13"/>
        </w:numPr>
        <w:rPr>
          <w:sz w:val="28"/>
          <w:szCs w:val="28"/>
          <w:lang w:val="fr-FR"/>
        </w:rPr>
      </w:pPr>
      <w:r w:rsidRPr="009C4615">
        <w:rPr>
          <w:sz w:val="28"/>
          <w:szCs w:val="28"/>
          <w:lang w:val="fr-FR"/>
        </w:rPr>
        <w:t xml:space="preserve">Que pensez-vous des métaphores qu’elle utilise ? </w:t>
      </w:r>
    </w:p>
    <w:p w14:paraId="72BA1355" w14:textId="75A6CA33" w:rsidR="00621E03" w:rsidRPr="009C4615" w:rsidRDefault="00621E03" w:rsidP="00621E03">
      <w:pPr>
        <w:pStyle w:val="ListParagraph"/>
        <w:numPr>
          <w:ilvl w:val="0"/>
          <w:numId w:val="13"/>
        </w:numPr>
        <w:rPr>
          <w:sz w:val="28"/>
          <w:szCs w:val="28"/>
          <w:lang w:val="fr-FR"/>
        </w:rPr>
      </w:pPr>
      <w:r w:rsidRPr="009C4615">
        <w:rPr>
          <w:sz w:val="28"/>
          <w:szCs w:val="28"/>
          <w:lang w:val="fr-FR"/>
        </w:rPr>
        <w:t xml:space="preserve">Quels sont les facteurs extérieurs (tradition familiale, statut des deux langues dans le pays, etc.) qui peuvent expliquer la façon dont les deux langues coexistent dans </w:t>
      </w:r>
      <w:r w:rsidR="00C173DA" w:rsidRPr="009C4615">
        <w:rPr>
          <w:sz w:val="28"/>
          <w:szCs w:val="28"/>
          <w:lang w:val="fr-FR"/>
        </w:rPr>
        <w:t>la tête</w:t>
      </w:r>
      <w:r w:rsidRPr="009C4615">
        <w:rPr>
          <w:sz w:val="28"/>
          <w:szCs w:val="28"/>
          <w:lang w:val="fr-FR"/>
        </w:rPr>
        <w:t xml:space="preserve"> de </w:t>
      </w:r>
      <w:proofErr w:type="spellStart"/>
      <w:r w:rsidRPr="009C4615">
        <w:rPr>
          <w:sz w:val="28"/>
          <w:szCs w:val="28"/>
          <w:lang w:val="fr-FR"/>
        </w:rPr>
        <w:t>Zeina</w:t>
      </w:r>
      <w:proofErr w:type="spellEnd"/>
      <w:r w:rsidRPr="009C4615">
        <w:rPr>
          <w:sz w:val="28"/>
          <w:szCs w:val="28"/>
          <w:lang w:val="fr-FR"/>
        </w:rPr>
        <w:t xml:space="preserve"> ? </w:t>
      </w:r>
    </w:p>
    <w:p w14:paraId="1996EF07" w14:textId="77777777" w:rsidR="00C173DA" w:rsidRPr="009C4615" w:rsidRDefault="00621E03" w:rsidP="00621E03">
      <w:pPr>
        <w:pStyle w:val="ListParagraph"/>
        <w:numPr>
          <w:ilvl w:val="0"/>
          <w:numId w:val="13"/>
        </w:numPr>
        <w:rPr>
          <w:sz w:val="28"/>
          <w:szCs w:val="28"/>
          <w:lang w:val="fr-FR"/>
        </w:rPr>
      </w:pPr>
      <w:r w:rsidRPr="009C4615">
        <w:rPr>
          <w:sz w:val="28"/>
          <w:szCs w:val="28"/>
          <w:lang w:val="fr-FR"/>
        </w:rPr>
        <w:t xml:space="preserve">Si vous êtes vous-même bilingue, trouvez-vous que ces métaphores décrivent bien la façon dont vous vivez votre bilinguisme ? </w:t>
      </w:r>
      <w:r w:rsidR="00C173DA" w:rsidRPr="009C4615">
        <w:rPr>
          <w:sz w:val="28"/>
          <w:szCs w:val="28"/>
          <w:lang w:val="fr-FR"/>
        </w:rPr>
        <w:t>Pourquoi ?</w:t>
      </w:r>
    </w:p>
    <w:p w14:paraId="41BD914A" w14:textId="77777777" w:rsidR="00736519" w:rsidRPr="009C4615" w:rsidRDefault="00736519" w:rsidP="00C173DA">
      <w:pPr>
        <w:rPr>
          <w:sz w:val="28"/>
          <w:szCs w:val="28"/>
          <w:lang w:val="fr-FR"/>
        </w:rPr>
      </w:pPr>
    </w:p>
    <w:p w14:paraId="597B403E" w14:textId="77777777" w:rsidR="00C173DA" w:rsidRPr="009C4615" w:rsidRDefault="00C173DA" w:rsidP="00C173DA">
      <w:pPr>
        <w:rPr>
          <w:sz w:val="28"/>
          <w:szCs w:val="28"/>
          <w:lang w:val="fr-FR"/>
        </w:rPr>
      </w:pPr>
      <w:r w:rsidRPr="009C4615">
        <w:rPr>
          <w:sz w:val="28"/>
          <w:szCs w:val="28"/>
          <w:lang w:val="fr-FR"/>
        </w:rPr>
        <w:t>Planches 124-129</w:t>
      </w:r>
    </w:p>
    <w:p w14:paraId="4AEFBF7C" w14:textId="065AA96A" w:rsidR="00621E03" w:rsidRPr="009C4615" w:rsidRDefault="00C173DA" w:rsidP="00C173DA">
      <w:pPr>
        <w:pStyle w:val="ListParagraph"/>
        <w:numPr>
          <w:ilvl w:val="0"/>
          <w:numId w:val="14"/>
        </w:numPr>
        <w:rPr>
          <w:sz w:val="28"/>
          <w:szCs w:val="28"/>
          <w:lang w:val="fr-FR"/>
        </w:rPr>
      </w:pPr>
      <w:r w:rsidRPr="009C4615">
        <w:rPr>
          <w:sz w:val="28"/>
          <w:szCs w:val="28"/>
          <w:lang w:val="fr-FR"/>
        </w:rPr>
        <w:t xml:space="preserve">Qu’est-ce que </w:t>
      </w:r>
      <w:proofErr w:type="spellStart"/>
      <w:r w:rsidRPr="009C4615">
        <w:rPr>
          <w:sz w:val="28"/>
          <w:szCs w:val="28"/>
          <w:lang w:val="fr-FR"/>
        </w:rPr>
        <w:t>Zeina</w:t>
      </w:r>
      <w:proofErr w:type="spellEnd"/>
      <w:r w:rsidRPr="009C4615">
        <w:rPr>
          <w:sz w:val="28"/>
          <w:szCs w:val="28"/>
          <w:lang w:val="fr-FR"/>
        </w:rPr>
        <w:t xml:space="preserve"> a dû changer en arrivant en France ? </w:t>
      </w:r>
    </w:p>
    <w:p w14:paraId="30578E20" w14:textId="754A60A8" w:rsidR="00C173DA" w:rsidRPr="009C4615" w:rsidRDefault="00C173DA" w:rsidP="00C173DA">
      <w:pPr>
        <w:pStyle w:val="ListParagraph"/>
        <w:numPr>
          <w:ilvl w:val="0"/>
          <w:numId w:val="14"/>
        </w:numPr>
        <w:rPr>
          <w:sz w:val="28"/>
          <w:szCs w:val="28"/>
          <w:lang w:val="fr-FR"/>
        </w:rPr>
      </w:pPr>
      <w:r w:rsidRPr="009C4615">
        <w:rPr>
          <w:sz w:val="28"/>
          <w:szCs w:val="28"/>
          <w:lang w:val="fr-FR"/>
        </w:rPr>
        <w:t>Analysez et commentez les points que</w:t>
      </w:r>
      <w:r w:rsidR="009C4615">
        <w:rPr>
          <w:sz w:val="28"/>
          <w:szCs w:val="28"/>
          <w:lang w:val="fr-FR"/>
        </w:rPr>
        <w:t xml:space="preserve"> l’auteur</w:t>
      </w:r>
      <w:r w:rsidRPr="009C4615">
        <w:rPr>
          <w:sz w:val="28"/>
          <w:szCs w:val="28"/>
          <w:lang w:val="fr-FR"/>
        </w:rPr>
        <w:t xml:space="preserve"> choisit d’illustrer dans ces planches. Si vous êtes bilingue, auriez-vous des exemples similaires à proposer ? </w:t>
      </w:r>
    </w:p>
    <w:p w14:paraId="53C7F9DD" w14:textId="0F93198D" w:rsidR="00736519" w:rsidRPr="009C4615" w:rsidRDefault="00C173DA" w:rsidP="00736519">
      <w:pPr>
        <w:pStyle w:val="ListParagraph"/>
        <w:numPr>
          <w:ilvl w:val="0"/>
          <w:numId w:val="14"/>
        </w:numPr>
        <w:rPr>
          <w:sz w:val="28"/>
          <w:szCs w:val="28"/>
          <w:lang w:val="fr-FR"/>
        </w:rPr>
      </w:pPr>
      <w:r w:rsidRPr="009C4615">
        <w:rPr>
          <w:sz w:val="28"/>
          <w:szCs w:val="28"/>
          <w:lang w:val="fr-FR"/>
        </w:rPr>
        <w:t>Et pour vous, est-ce qu’il y a des expressions françaises qui vous paraissent étranges ? intraduisibles ? Connaissez-vous des gestes</w:t>
      </w:r>
      <w:r w:rsidR="008F7ECB" w:rsidRPr="009C4615">
        <w:rPr>
          <w:sz w:val="28"/>
          <w:szCs w:val="28"/>
          <w:lang w:val="fr-FR"/>
        </w:rPr>
        <w:t xml:space="preserve">, onomatopées et </w:t>
      </w:r>
      <w:r w:rsidR="002621AB" w:rsidRPr="009C4615">
        <w:rPr>
          <w:sz w:val="28"/>
          <w:szCs w:val="28"/>
          <w:lang w:val="fr-FR"/>
        </w:rPr>
        <w:t>explétifs (</w:t>
      </w:r>
      <w:r w:rsidR="002621AB" w:rsidRPr="009C4615">
        <w:rPr>
          <w:i/>
          <w:sz w:val="28"/>
          <w:szCs w:val="28"/>
          <w:lang w:val="fr-FR"/>
        </w:rPr>
        <w:t xml:space="preserve">filler </w:t>
      </w:r>
      <w:proofErr w:type="spellStart"/>
      <w:r w:rsidR="002621AB" w:rsidRPr="009C4615">
        <w:rPr>
          <w:i/>
          <w:sz w:val="28"/>
          <w:szCs w:val="28"/>
          <w:lang w:val="fr-FR"/>
        </w:rPr>
        <w:t>words</w:t>
      </w:r>
      <w:proofErr w:type="spellEnd"/>
      <w:r w:rsidR="002621AB" w:rsidRPr="009C4615">
        <w:rPr>
          <w:sz w:val="28"/>
          <w:szCs w:val="28"/>
          <w:lang w:val="fr-FR"/>
        </w:rPr>
        <w:t>)</w:t>
      </w:r>
      <w:r w:rsidR="008F7ECB" w:rsidRPr="009C4615">
        <w:rPr>
          <w:sz w:val="28"/>
          <w:szCs w:val="28"/>
          <w:lang w:val="fr-FR"/>
        </w:rPr>
        <w:t xml:space="preserve"> </w:t>
      </w:r>
      <w:r w:rsidRPr="009C4615">
        <w:rPr>
          <w:sz w:val="28"/>
          <w:szCs w:val="28"/>
          <w:lang w:val="fr-FR"/>
        </w:rPr>
        <w:t>typiques français ?</w:t>
      </w:r>
      <w:r w:rsidR="00736519" w:rsidRPr="009C4615">
        <w:rPr>
          <w:sz w:val="28"/>
          <w:szCs w:val="28"/>
          <w:lang w:val="fr-FR"/>
        </w:rPr>
        <w:t xml:space="preserve"> </w:t>
      </w:r>
    </w:p>
    <w:p w14:paraId="2DAFE727" w14:textId="2EB7947B" w:rsidR="00736519" w:rsidRPr="009C4615" w:rsidRDefault="008F7ECB" w:rsidP="002621AB">
      <w:pPr>
        <w:pStyle w:val="ListParagraph"/>
        <w:numPr>
          <w:ilvl w:val="0"/>
          <w:numId w:val="14"/>
        </w:numPr>
        <w:rPr>
          <w:sz w:val="28"/>
          <w:szCs w:val="28"/>
          <w:lang w:val="fr-FR"/>
        </w:rPr>
      </w:pPr>
      <w:r w:rsidRPr="009C4615">
        <w:rPr>
          <w:sz w:val="28"/>
          <w:szCs w:val="28"/>
          <w:lang w:val="fr-FR"/>
        </w:rPr>
        <w:t>S</w:t>
      </w:r>
      <w:r w:rsidR="00C173DA" w:rsidRPr="009C4615">
        <w:rPr>
          <w:sz w:val="28"/>
          <w:szCs w:val="28"/>
          <w:lang w:val="fr-FR"/>
        </w:rPr>
        <w:t xml:space="preserve">uggestion : visitez le blog de </w:t>
      </w:r>
      <w:r w:rsidRPr="009C4615">
        <w:rPr>
          <w:sz w:val="28"/>
          <w:szCs w:val="28"/>
          <w:lang w:val="fr-FR"/>
        </w:rPr>
        <w:t>Damon and J</w:t>
      </w:r>
      <w:r w:rsidR="002621AB" w:rsidRPr="009C4615">
        <w:rPr>
          <w:sz w:val="28"/>
          <w:szCs w:val="28"/>
          <w:lang w:val="fr-FR"/>
        </w:rPr>
        <w:t xml:space="preserve">o, </w:t>
      </w:r>
      <w:hyperlink r:id="rId10" w:history="1">
        <w:r w:rsidR="00736519" w:rsidRPr="009C4615">
          <w:rPr>
            <w:rStyle w:val="Hyperlink"/>
            <w:sz w:val="28"/>
            <w:szCs w:val="28"/>
            <w:lang w:val="fr-FR"/>
          </w:rPr>
          <w:t>https://www.youtube.com/user/DamonAndJo</w:t>
        </w:r>
      </w:hyperlink>
    </w:p>
    <w:p w14:paraId="5B672090" w14:textId="416B0B23" w:rsidR="00C173DA" w:rsidRPr="009C4615" w:rsidRDefault="00C173DA" w:rsidP="00736519">
      <w:pPr>
        <w:pStyle w:val="ListParagraph"/>
        <w:ind w:left="801"/>
        <w:rPr>
          <w:sz w:val="28"/>
          <w:szCs w:val="28"/>
          <w:lang w:val="fr-FR"/>
        </w:rPr>
      </w:pPr>
      <w:r w:rsidRPr="009C4615">
        <w:rPr>
          <w:sz w:val="28"/>
          <w:szCs w:val="28"/>
          <w:lang w:val="fr-FR"/>
        </w:rPr>
        <w:t xml:space="preserve"> </w:t>
      </w:r>
      <w:proofErr w:type="gramStart"/>
      <w:r w:rsidR="002621AB" w:rsidRPr="009C4615">
        <w:rPr>
          <w:sz w:val="28"/>
          <w:szCs w:val="28"/>
          <w:lang w:val="fr-FR"/>
        </w:rPr>
        <w:t>en</w:t>
      </w:r>
      <w:proofErr w:type="gramEnd"/>
      <w:r w:rsidR="002621AB" w:rsidRPr="009C4615">
        <w:rPr>
          <w:sz w:val="28"/>
          <w:szCs w:val="28"/>
          <w:lang w:val="fr-FR"/>
        </w:rPr>
        <w:t xml:space="preserve"> particulier </w:t>
      </w:r>
      <w:hyperlink r:id="rId11" w:history="1">
        <w:r w:rsidR="00736519" w:rsidRPr="009C4615">
          <w:rPr>
            <w:rStyle w:val="Hyperlink"/>
            <w:sz w:val="28"/>
            <w:szCs w:val="28"/>
            <w:lang w:val="fr-FR"/>
          </w:rPr>
          <w:t>https://www.youtube.com/watch?v=fvJW9MY191g)</w:t>
        </w:r>
      </w:hyperlink>
    </w:p>
    <w:p w14:paraId="39C9828E" w14:textId="77777777" w:rsidR="00736519" w:rsidRPr="009C4615" w:rsidRDefault="00736519" w:rsidP="00736519">
      <w:pPr>
        <w:pStyle w:val="ListParagraph"/>
        <w:ind w:left="801"/>
        <w:rPr>
          <w:sz w:val="28"/>
          <w:szCs w:val="28"/>
          <w:lang w:val="fr-FR"/>
        </w:rPr>
      </w:pPr>
    </w:p>
    <w:p w14:paraId="2981D7EE" w14:textId="05422257" w:rsidR="00736519" w:rsidRPr="009C4615" w:rsidRDefault="00736519" w:rsidP="00736519">
      <w:pPr>
        <w:rPr>
          <w:sz w:val="28"/>
          <w:szCs w:val="28"/>
          <w:lang w:val="fr-FR"/>
        </w:rPr>
      </w:pPr>
      <w:r w:rsidRPr="009C4615">
        <w:rPr>
          <w:sz w:val="28"/>
          <w:szCs w:val="28"/>
          <w:lang w:val="fr-FR"/>
        </w:rPr>
        <w:t xml:space="preserve">Planches 166-172 </w:t>
      </w:r>
    </w:p>
    <w:p w14:paraId="564DE474" w14:textId="5C7F7505" w:rsidR="00736519" w:rsidRPr="009C4615" w:rsidRDefault="00736519" w:rsidP="00736519">
      <w:pPr>
        <w:rPr>
          <w:sz w:val="28"/>
          <w:szCs w:val="28"/>
          <w:lang w:val="fr-FR"/>
        </w:rPr>
      </w:pPr>
      <w:proofErr w:type="spellStart"/>
      <w:r w:rsidRPr="009C4615">
        <w:rPr>
          <w:sz w:val="28"/>
          <w:szCs w:val="28"/>
          <w:lang w:val="fr-FR"/>
        </w:rPr>
        <w:t>Zeina</w:t>
      </w:r>
      <w:proofErr w:type="spellEnd"/>
      <w:r w:rsidRPr="009C4615">
        <w:rPr>
          <w:sz w:val="28"/>
          <w:szCs w:val="28"/>
          <w:lang w:val="fr-FR"/>
        </w:rPr>
        <w:t xml:space="preserve"> reçoit la nationalité française</w:t>
      </w:r>
    </w:p>
    <w:p w14:paraId="24DD652F" w14:textId="77777777" w:rsidR="00736519" w:rsidRPr="009C4615" w:rsidRDefault="00736519" w:rsidP="00736519">
      <w:pPr>
        <w:rPr>
          <w:sz w:val="28"/>
          <w:szCs w:val="28"/>
          <w:lang w:val="fr-FR"/>
        </w:rPr>
      </w:pPr>
    </w:p>
    <w:p w14:paraId="20B91C75" w14:textId="3E3C97F6" w:rsidR="00736519" w:rsidRPr="009C4615" w:rsidRDefault="00736519" w:rsidP="00736519">
      <w:pPr>
        <w:pStyle w:val="ListParagraph"/>
        <w:numPr>
          <w:ilvl w:val="0"/>
          <w:numId w:val="17"/>
        </w:numPr>
        <w:rPr>
          <w:sz w:val="28"/>
          <w:szCs w:val="28"/>
          <w:lang w:val="fr-FR"/>
        </w:rPr>
      </w:pPr>
      <w:r w:rsidRPr="009C4615">
        <w:rPr>
          <w:sz w:val="28"/>
          <w:szCs w:val="28"/>
          <w:lang w:val="fr-FR"/>
        </w:rPr>
        <w:t xml:space="preserve">Comment cet évènement affecte-t-il la langue de </w:t>
      </w:r>
      <w:proofErr w:type="spellStart"/>
      <w:r w:rsidRPr="009C4615">
        <w:rPr>
          <w:sz w:val="28"/>
          <w:szCs w:val="28"/>
          <w:lang w:val="fr-FR"/>
        </w:rPr>
        <w:t>Zeina</w:t>
      </w:r>
      <w:proofErr w:type="spellEnd"/>
      <w:r w:rsidRPr="009C4615">
        <w:rPr>
          <w:sz w:val="28"/>
          <w:szCs w:val="28"/>
          <w:lang w:val="fr-FR"/>
        </w:rPr>
        <w:t> ? Pouvez-vous proposer une explication ?</w:t>
      </w:r>
    </w:p>
    <w:p w14:paraId="359E90A2" w14:textId="592ABF2F" w:rsidR="00736519" w:rsidRPr="009C4615" w:rsidRDefault="00736519" w:rsidP="00736519">
      <w:pPr>
        <w:pStyle w:val="ListParagraph"/>
        <w:numPr>
          <w:ilvl w:val="0"/>
          <w:numId w:val="17"/>
        </w:numPr>
        <w:rPr>
          <w:sz w:val="28"/>
          <w:szCs w:val="28"/>
          <w:lang w:val="fr-FR"/>
        </w:rPr>
      </w:pPr>
      <w:r w:rsidRPr="009C4615">
        <w:rPr>
          <w:sz w:val="28"/>
          <w:szCs w:val="28"/>
          <w:lang w:val="fr-FR"/>
        </w:rPr>
        <w:t>Comment les autres la voient-ils ?</w:t>
      </w:r>
    </w:p>
    <w:p w14:paraId="57F55BEB" w14:textId="40B4A37F" w:rsidR="00736519" w:rsidRPr="009C4615" w:rsidRDefault="00736519" w:rsidP="00736519">
      <w:pPr>
        <w:pStyle w:val="ListParagraph"/>
        <w:numPr>
          <w:ilvl w:val="0"/>
          <w:numId w:val="17"/>
        </w:numPr>
        <w:rPr>
          <w:sz w:val="28"/>
          <w:szCs w:val="28"/>
          <w:lang w:val="fr-FR"/>
        </w:rPr>
      </w:pPr>
      <w:r w:rsidRPr="009C4615">
        <w:rPr>
          <w:sz w:val="28"/>
          <w:szCs w:val="28"/>
          <w:lang w:val="fr-FR"/>
        </w:rPr>
        <w:t>A votre avis, comment réagit-elle à leur regard ?</w:t>
      </w:r>
    </w:p>
    <w:p w14:paraId="1F649126" w14:textId="1CA1D872" w:rsidR="00736519" w:rsidRPr="003F4A26" w:rsidRDefault="00736519" w:rsidP="00736519">
      <w:pPr>
        <w:pStyle w:val="ListParagraph"/>
        <w:numPr>
          <w:ilvl w:val="0"/>
          <w:numId w:val="17"/>
        </w:numPr>
        <w:rPr>
          <w:sz w:val="28"/>
          <w:szCs w:val="28"/>
          <w:lang w:val="fr-FR"/>
        </w:rPr>
      </w:pPr>
      <w:r w:rsidRPr="009C4615">
        <w:rPr>
          <w:sz w:val="28"/>
          <w:szCs w:val="28"/>
          <w:lang w:val="fr-FR"/>
        </w:rPr>
        <w:t>Que pensez-vous de sa conclusion ?</w:t>
      </w:r>
    </w:p>
    <w:p w14:paraId="79E11FA2" w14:textId="77777777" w:rsidR="00736519" w:rsidRPr="009C4615" w:rsidRDefault="00736519" w:rsidP="00736519">
      <w:pPr>
        <w:rPr>
          <w:sz w:val="28"/>
          <w:szCs w:val="28"/>
          <w:lang w:val="fr-FR"/>
        </w:rPr>
      </w:pPr>
    </w:p>
    <w:p w14:paraId="5C2B98DE" w14:textId="456F2047" w:rsidR="00736519" w:rsidRPr="00B81D54" w:rsidRDefault="00B81D54" w:rsidP="00736519">
      <w:pPr>
        <w:rPr>
          <w:b/>
          <w:sz w:val="36"/>
          <w:szCs w:val="36"/>
          <w:lang w:val="fr-FR"/>
        </w:rPr>
      </w:pPr>
      <w:r w:rsidRPr="00B81D54">
        <w:rPr>
          <w:b/>
          <w:sz w:val="36"/>
          <w:szCs w:val="36"/>
          <w:lang w:val="fr-FR"/>
        </w:rPr>
        <w:t xml:space="preserve">3) </w:t>
      </w:r>
      <w:r w:rsidR="00736519" w:rsidRPr="00B81D54">
        <w:rPr>
          <w:b/>
          <w:sz w:val="36"/>
          <w:szCs w:val="36"/>
          <w:lang w:val="fr-FR"/>
        </w:rPr>
        <w:t>Petra Mokdad : L’Accent</w:t>
      </w:r>
    </w:p>
    <w:p w14:paraId="0F945119" w14:textId="77777777" w:rsidR="00736519" w:rsidRPr="009C4615" w:rsidRDefault="00736519" w:rsidP="00736519">
      <w:pPr>
        <w:rPr>
          <w:sz w:val="28"/>
          <w:szCs w:val="28"/>
          <w:lang w:val="fr-FR"/>
        </w:rPr>
      </w:pPr>
    </w:p>
    <w:p w14:paraId="47F7D465" w14:textId="77777777" w:rsidR="00736519" w:rsidRPr="009C4615" w:rsidRDefault="004B1B80" w:rsidP="00736519">
      <w:pPr>
        <w:rPr>
          <w:sz w:val="28"/>
          <w:szCs w:val="28"/>
          <w:lang w:val="fr-FR"/>
        </w:rPr>
      </w:pPr>
      <w:hyperlink r:id="rId12" w:history="1">
        <w:r w:rsidR="00736519" w:rsidRPr="009C4615">
          <w:rPr>
            <w:rStyle w:val="Hyperlink"/>
            <w:sz w:val="28"/>
            <w:szCs w:val="28"/>
            <w:lang w:val="fr-FR"/>
          </w:rPr>
          <w:t>http://sites.arte.tv/karambolage/fr/video/karambolage-11</w:t>
        </w:r>
      </w:hyperlink>
    </w:p>
    <w:p w14:paraId="099BF5E5" w14:textId="77777777" w:rsidR="00736519" w:rsidRPr="009C4615" w:rsidRDefault="00736519" w:rsidP="00736519">
      <w:pPr>
        <w:rPr>
          <w:sz w:val="28"/>
          <w:szCs w:val="28"/>
          <w:lang w:val="fr-FR"/>
        </w:rPr>
      </w:pPr>
    </w:p>
    <w:p w14:paraId="3F350571" w14:textId="55816EBD" w:rsidR="00736519" w:rsidRPr="009C4615" w:rsidRDefault="00736519" w:rsidP="00736519">
      <w:pPr>
        <w:rPr>
          <w:sz w:val="28"/>
          <w:szCs w:val="28"/>
          <w:lang w:val="fr-FR"/>
        </w:rPr>
      </w:pPr>
      <w:proofErr w:type="spellStart"/>
      <w:r w:rsidRPr="009C4615">
        <w:rPr>
          <w:sz w:val="28"/>
          <w:szCs w:val="28"/>
          <w:lang w:val="fr-FR"/>
        </w:rPr>
        <w:t>Ahhh</w:t>
      </w:r>
      <w:proofErr w:type="spellEnd"/>
      <w:r w:rsidRPr="009C4615">
        <w:rPr>
          <w:sz w:val="28"/>
          <w:szCs w:val="28"/>
          <w:lang w:val="fr-FR"/>
        </w:rPr>
        <w:t xml:space="preserve">…  Tu as un petit accent. Ça vient d’où ce petit accent ? Combien de fois ai-je entendu cette phrase ! Parfois parce que quelqu’un souhaite connaître mes origines mais n’ose pas poser la question directement, parfois la question vient de personnes âgées ravies de s’assurer qu’ailleurs dans le monde on utilise encore leur propre langue le français, parfois c’est pour me draguer ou tout simplement encore pour m’aborder autrement. Eh oui, j’ai un petit accent. Petit ? Je ne sais pas, bref, j’ai un accent. Vous l’entendez bien, non ? Je vous laisse juger s’il est petit ou énorme. J’ai apporté cet accent de mon pays avec mes bagages il y a déjà huit ans pour me lancer dans mon aventure française. Revenons un peu en arrière. Je suis née dans un pays, le Liban, où l’on parle plusieurs langues. Certes, notre langue maternelle est l’arabe, que nous parlons sous une forme dialectale. Mais nous, les Libanais, nous sommes fiers de le mélanger avec un peu de français et d’anglais. Il est courant d’entendre les personnes te saluer en disant « Bonjour », te remercier en disant « merci » et te dire « bye </w:t>
      </w:r>
      <w:proofErr w:type="spellStart"/>
      <w:r w:rsidRPr="009C4615">
        <w:rPr>
          <w:sz w:val="28"/>
          <w:szCs w:val="28"/>
          <w:lang w:val="fr-FR"/>
        </w:rPr>
        <w:t>bye</w:t>
      </w:r>
      <w:proofErr w:type="spellEnd"/>
      <w:r w:rsidRPr="009C4615">
        <w:rPr>
          <w:sz w:val="28"/>
          <w:szCs w:val="28"/>
          <w:lang w:val="fr-FR"/>
        </w:rPr>
        <w:t> » en guise d’au revoir. Mais le français garde une relation particulière avec mon pays. Ma mère, qui est pourtant une fervente admiratrice et militante de notre langue maternelle disait souvent : « La France est la tendre mère du Liban ». Si, chez nous, certaines familles ne parlent que le français au quotidien, et ce, sans accent, ce n’est pas du tout le cas de ma famille, d’où mon accent particulier ou original si vous voulez. Moi j’ai appris le français à l’école, mais aussi dans la rue, où on entend souvent des mots français utilisés d’une façon particulière, à la libanaise, si on peut dire. Voilà quelques exemples. « </w:t>
      </w:r>
      <w:proofErr w:type="spellStart"/>
      <w:r w:rsidRPr="009C4615">
        <w:rPr>
          <w:sz w:val="28"/>
          <w:szCs w:val="28"/>
          <w:lang w:val="fr-FR"/>
        </w:rPr>
        <w:t>Bonjourak</w:t>
      </w:r>
      <w:proofErr w:type="spellEnd"/>
      <w:r w:rsidRPr="009C4615">
        <w:rPr>
          <w:sz w:val="28"/>
          <w:szCs w:val="28"/>
          <w:lang w:val="fr-FR"/>
        </w:rPr>
        <w:t> », c’est le bonjour à la libanaise. Le « </w:t>
      </w:r>
      <w:r w:rsidR="003F4A26">
        <w:rPr>
          <w:sz w:val="28"/>
          <w:szCs w:val="28"/>
          <w:lang w:val="fr-FR"/>
        </w:rPr>
        <w:t xml:space="preserve">k </w:t>
      </w:r>
      <w:r w:rsidRPr="009C4615">
        <w:rPr>
          <w:sz w:val="28"/>
          <w:szCs w:val="28"/>
          <w:lang w:val="fr-FR"/>
        </w:rPr>
        <w:t>» correspond à l’adjectif possessif en arabe. On l’ajoute à bonjour pour désigner que c’est un bonjour particuli</w:t>
      </w:r>
      <w:r w:rsidR="009C4615">
        <w:rPr>
          <w:sz w:val="28"/>
          <w:szCs w:val="28"/>
          <w:lang w:val="fr-FR"/>
        </w:rPr>
        <w:t>er à toi seul. « </w:t>
      </w:r>
      <w:proofErr w:type="spellStart"/>
      <w:r w:rsidR="009C4615">
        <w:rPr>
          <w:sz w:val="28"/>
          <w:szCs w:val="28"/>
          <w:lang w:val="fr-FR"/>
        </w:rPr>
        <w:t>Mitte</w:t>
      </w:r>
      <w:proofErr w:type="spellEnd"/>
      <w:r w:rsidR="009C4615">
        <w:rPr>
          <w:sz w:val="28"/>
          <w:szCs w:val="28"/>
          <w:lang w:val="fr-FR"/>
        </w:rPr>
        <w:t xml:space="preserve"> bonjour </w:t>
      </w:r>
      <w:r w:rsidRPr="009C4615">
        <w:rPr>
          <w:sz w:val="28"/>
          <w:szCs w:val="28"/>
          <w:lang w:val="fr-FR"/>
        </w:rPr>
        <w:t xml:space="preserve">», répond l’autre, ce qui veut dire, cent bonjours à toi. Je n’ai jamais entendu quelqu’un qui me souhaite cent bonjours ici en France. Mais mon accent est surtout dévoilé avec ce « r » qui, malgré tous mes efforts, me trahit parfois, surtout quand la discussion est assez intense et chargée d’émotion. A l’université, j’avais un professeur qui nous disait qu’un Libanais né au Liban ne pourra jamais prononcer le « r » comme un Français de France. Bon, je ne sais pas s’il a raison, mais pour moi en tout cas mon « r » continue à rouler, même après 8 ans passés en France. En fait, cette question que me posent les Français sur mon accent, une question souvent </w:t>
      </w:r>
      <w:r w:rsidRPr="009C4615">
        <w:rPr>
          <w:sz w:val="28"/>
          <w:szCs w:val="28"/>
          <w:lang w:val="fr-FR"/>
        </w:rPr>
        <w:lastRenderedPageBreak/>
        <w:t xml:space="preserve">bienveillante, m’amuse beaucoup. Elle me permet de discuter, d’échanger avec les personnes qui me la posent, et c’est une chose assez rare dans la rapidité du quotidien parisien. Et c’est vrai que j’adore tourner autour du pot. Quand quelqu’un me demande, « D’où vient votre accent ? », je réponds souvent, « Ah bon ? Je n’ai pas d’accent, moi ! » Il y a ceux qui se sentent un peu gênés et qui répliquent : « Oh, c’est très léger, mais vous parlez très bien le français ! »  D’autres, qui essayent de relativiser en disant, « Mais c’est très beau, il faut le garder ». Mais moi je rigole et je leur dis : « J’ai un accent et j’aimerai le garder, c’est ma marque de fabrique. » Mais, moi aussi je me retrouve parfois dans la situation de ces personnes qui s’étonnent des accents des autres. Une fois, j’ai demandé à une personne de quel pays elle venait. Elle m’a regardée, offusquée, elle venait de Marseille. Je ne savais pas que les accents français peuvent être si différents d’une région à l’autre ! </w:t>
      </w:r>
    </w:p>
    <w:p w14:paraId="4C879598" w14:textId="77777777" w:rsidR="00736519" w:rsidRPr="009C4615" w:rsidRDefault="00736519" w:rsidP="00736519">
      <w:pPr>
        <w:rPr>
          <w:sz w:val="28"/>
          <w:szCs w:val="28"/>
          <w:lang w:val="fr-FR"/>
        </w:rPr>
      </w:pPr>
    </w:p>
    <w:p w14:paraId="22ABDDB3" w14:textId="37CAD224" w:rsidR="00736519" w:rsidRDefault="003F4A26" w:rsidP="003F4A26">
      <w:pPr>
        <w:rPr>
          <w:b/>
          <w:sz w:val="36"/>
          <w:szCs w:val="36"/>
          <w:lang w:val="fr-FR"/>
        </w:rPr>
      </w:pPr>
      <w:r w:rsidRPr="00B81D54">
        <w:rPr>
          <w:b/>
          <w:sz w:val="36"/>
          <w:szCs w:val="36"/>
          <w:lang w:val="fr-FR"/>
        </w:rPr>
        <w:t xml:space="preserve">Et aussi : L’accent, poème de </w:t>
      </w:r>
      <w:r w:rsidRPr="00B81D54">
        <w:rPr>
          <w:rFonts w:ascii="Georgia" w:eastAsia="Times New Roman" w:hAnsi="Georgia"/>
          <w:b/>
          <w:color w:val="000000"/>
          <w:sz w:val="36"/>
          <w:szCs w:val="36"/>
          <w:lang w:val="fr-FR"/>
        </w:rPr>
        <w:t xml:space="preserve">Miguel </w:t>
      </w:r>
      <w:proofErr w:type="spellStart"/>
      <w:r w:rsidRPr="00B81D54">
        <w:rPr>
          <w:rFonts w:ascii="Georgia" w:eastAsia="Times New Roman" w:hAnsi="Georgia"/>
          <w:b/>
          <w:color w:val="000000"/>
          <w:sz w:val="36"/>
          <w:szCs w:val="36"/>
          <w:lang w:val="fr-FR"/>
        </w:rPr>
        <w:t>Zamacoïs</w:t>
      </w:r>
      <w:proofErr w:type="spellEnd"/>
      <w:r w:rsidRPr="00B81D54">
        <w:rPr>
          <w:rFonts w:ascii="Georgia" w:eastAsia="Times New Roman" w:hAnsi="Georgia"/>
          <w:b/>
          <w:bCs/>
          <w:color w:val="000000"/>
          <w:sz w:val="36"/>
          <w:szCs w:val="36"/>
          <w:lang w:val="fr-FR"/>
        </w:rPr>
        <w:t xml:space="preserve"> </w:t>
      </w:r>
      <w:r w:rsidRPr="00B81D54">
        <w:rPr>
          <w:b/>
          <w:sz w:val="36"/>
          <w:szCs w:val="36"/>
          <w:lang w:val="fr-FR"/>
        </w:rPr>
        <w:t>dit par Fernandel :</w:t>
      </w:r>
    </w:p>
    <w:p w14:paraId="2F0085D0" w14:textId="77777777" w:rsidR="00B81D54" w:rsidRPr="00B81D54" w:rsidRDefault="00B81D54" w:rsidP="003F4A26">
      <w:pPr>
        <w:rPr>
          <w:b/>
          <w:sz w:val="36"/>
          <w:szCs w:val="36"/>
          <w:lang w:val="fr-FR"/>
        </w:rPr>
      </w:pPr>
    </w:p>
    <w:p w14:paraId="3B32A285" w14:textId="68C5EC06" w:rsidR="003F4A26" w:rsidRDefault="003F4A26" w:rsidP="00736519">
      <w:pPr>
        <w:rPr>
          <w:sz w:val="28"/>
          <w:szCs w:val="28"/>
          <w:lang w:val="fr-FR"/>
        </w:rPr>
      </w:pPr>
      <w:hyperlink r:id="rId13" w:history="1">
        <w:r w:rsidRPr="00372D66">
          <w:rPr>
            <w:rStyle w:val="Hyperlink"/>
            <w:sz w:val="28"/>
            <w:szCs w:val="28"/>
            <w:lang w:val="fr-FR"/>
          </w:rPr>
          <w:t>https://www.youtube.com/watch?v=t7Tx19iVhbM</w:t>
        </w:r>
      </w:hyperlink>
    </w:p>
    <w:p w14:paraId="515F05D6" w14:textId="77777777" w:rsidR="00B81D54" w:rsidRDefault="00B81D54" w:rsidP="00736519">
      <w:pPr>
        <w:rPr>
          <w:sz w:val="28"/>
          <w:szCs w:val="28"/>
          <w:lang w:val="fr-FR"/>
        </w:rPr>
      </w:pPr>
    </w:p>
    <w:p w14:paraId="1AF9A605" w14:textId="13E0B806" w:rsidR="00B81D54" w:rsidRDefault="00B81D54" w:rsidP="00736519">
      <w:pPr>
        <w:rPr>
          <w:sz w:val="28"/>
          <w:szCs w:val="28"/>
          <w:lang w:val="fr-FR"/>
        </w:rPr>
      </w:pPr>
      <w:r>
        <w:rPr>
          <w:sz w:val="28"/>
          <w:szCs w:val="28"/>
          <w:lang w:val="fr-FR"/>
        </w:rPr>
        <w:t>(Merci à la personne qui m’a rappelé ce poème et appris qu’il était sur You Tube !)</w:t>
      </w:r>
    </w:p>
    <w:p w14:paraId="7662C855" w14:textId="77777777" w:rsidR="00B81D54" w:rsidRDefault="00B81D54" w:rsidP="00736519">
      <w:pPr>
        <w:rPr>
          <w:sz w:val="28"/>
          <w:szCs w:val="28"/>
          <w:lang w:val="fr-FR"/>
        </w:rPr>
      </w:pPr>
    </w:p>
    <w:p w14:paraId="456FB683" w14:textId="46B14D92" w:rsidR="00B81D54" w:rsidRDefault="00B81D54" w:rsidP="00736519">
      <w:pPr>
        <w:rPr>
          <w:sz w:val="28"/>
          <w:szCs w:val="28"/>
          <w:lang w:val="fr-FR"/>
        </w:rPr>
      </w:pPr>
      <w:r>
        <w:rPr>
          <w:sz w:val="28"/>
          <w:szCs w:val="28"/>
          <w:lang w:val="fr-FR"/>
        </w:rPr>
        <w:t xml:space="preserve">Pour trouver le texte : </w:t>
      </w:r>
      <w:hyperlink r:id="rId14" w:history="1">
        <w:r w:rsidRPr="00372D66">
          <w:rPr>
            <w:rStyle w:val="Hyperlink"/>
            <w:sz w:val="28"/>
            <w:szCs w:val="28"/>
            <w:lang w:val="fr-FR"/>
          </w:rPr>
          <w:t>https://fr.wikipedia.org/wiki/Miguel_Zamaco%C3%AFs</w:t>
        </w:r>
      </w:hyperlink>
    </w:p>
    <w:p w14:paraId="6ED6F552" w14:textId="77777777" w:rsidR="00B81D54" w:rsidRDefault="00B81D54" w:rsidP="00736519">
      <w:pPr>
        <w:rPr>
          <w:sz w:val="28"/>
          <w:szCs w:val="28"/>
          <w:lang w:val="fr-FR"/>
        </w:rPr>
      </w:pPr>
    </w:p>
    <w:p w14:paraId="61821B14" w14:textId="77777777" w:rsidR="003F4A26" w:rsidRDefault="003F4A26" w:rsidP="00736519">
      <w:pPr>
        <w:rPr>
          <w:sz w:val="28"/>
          <w:szCs w:val="28"/>
          <w:lang w:val="fr-FR"/>
        </w:rPr>
      </w:pPr>
    </w:p>
    <w:p w14:paraId="5755C6F9" w14:textId="77777777" w:rsidR="003F4A26" w:rsidRPr="009C4615" w:rsidRDefault="003F4A26" w:rsidP="00736519">
      <w:pPr>
        <w:rPr>
          <w:sz w:val="28"/>
          <w:szCs w:val="28"/>
          <w:lang w:val="fr-FR"/>
        </w:rPr>
      </w:pPr>
    </w:p>
    <w:p w14:paraId="4DDBADBF" w14:textId="7755EA84" w:rsidR="00420EDC" w:rsidRPr="009C4615" w:rsidRDefault="00736519" w:rsidP="00030B37">
      <w:pPr>
        <w:rPr>
          <w:b/>
          <w:sz w:val="28"/>
          <w:szCs w:val="28"/>
          <w:lang w:val="fr-FR"/>
        </w:rPr>
      </w:pPr>
      <w:r w:rsidRPr="009C4615">
        <w:rPr>
          <w:b/>
          <w:sz w:val="28"/>
          <w:szCs w:val="28"/>
          <w:lang w:val="fr-FR"/>
        </w:rPr>
        <w:t>Quels sont les points communs entre les extraits de L’Arabe du futur, du Piano oriental et le témoignage de Petra Mokdad ?</w:t>
      </w:r>
    </w:p>
    <w:p w14:paraId="71468A70" w14:textId="35A95F9C" w:rsidR="006A76A9" w:rsidRPr="009C4615" w:rsidRDefault="006A76A9" w:rsidP="00030B37">
      <w:pPr>
        <w:rPr>
          <w:sz w:val="28"/>
          <w:szCs w:val="28"/>
          <w:lang w:val="fr-FR"/>
        </w:rPr>
      </w:pPr>
    </w:p>
    <w:p w14:paraId="622748BF" w14:textId="63ACD2A9" w:rsidR="006A76A9" w:rsidRPr="009C4615" w:rsidRDefault="006A76A9" w:rsidP="00030B37">
      <w:pPr>
        <w:rPr>
          <w:b/>
          <w:sz w:val="28"/>
          <w:szCs w:val="28"/>
          <w:lang w:val="fr-FR"/>
        </w:rPr>
      </w:pPr>
      <w:r w:rsidRPr="009C4615">
        <w:rPr>
          <w:b/>
          <w:sz w:val="28"/>
          <w:szCs w:val="28"/>
          <w:lang w:val="fr-FR"/>
        </w:rPr>
        <w:t>Si on vous demandait « Il vient d’où, votre accent ? » comment réagiriez-vous ?</w:t>
      </w:r>
    </w:p>
    <w:p w14:paraId="781A8159" w14:textId="77777777" w:rsidR="006A76A9" w:rsidRPr="009C4615" w:rsidRDefault="006A76A9" w:rsidP="00030B37">
      <w:pPr>
        <w:rPr>
          <w:b/>
          <w:sz w:val="28"/>
          <w:szCs w:val="28"/>
          <w:lang w:val="fr-FR"/>
        </w:rPr>
      </w:pPr>
    </w:p>
    <w:p w14:paraId="717DB86F" w14:textId="77777777" w:rsidR="00736519" w:rsidRPr="009C4615" w:rsidRDefault="00736519" w:rsidP="00030B37">
      <w:pPr>
        <w:rPr>
          <w:b/>
          <w:sz w:val="28"/>
          <w:szCs w:val="28"/>
          <w:lang w:val="fr-FR"/>
        </w:rPr>
      </w:pPr>
      <w:r w:rsidRPr="009C4615">
        <w:rPr>
          <w:b/>
          <w:sz w:val="28"/>
          <w:szCs w:val="28"/>
          <w:lang w:val="fr-FR"/>
        </w:rPr>
        <w:t xml:space="preserve">Pour vous, qu’est-ce que c’est qu’être bilingue ? </w:t>
      </w:r>
    </w:p>
    <w:p w14:paraId="3DC5A3BC" w14:textId="77777777" w:rsidR="006A76A9" w:rsidRPr="009C4615" w:rsidRDefault="006A76A9" w:rsidP="00030B37">
      <w:pPr>
        <w:rPr>
          <w:b/>
          <w:sz w:val="28"/>
          <w:szCs w:val="28"/>
          <w:lang w:val="fr-FR"/>
        </w:rPr>
      </w:pPr>
    </w:p>
    <w:p w14:paraId="2D052FB2" w14:textId="14A917F8" w:rsidR="00420EDC" w:rsidRPr="009C4615" w:rsidRDefault="006A76A9" w:rsidP="00030B37">
      <w:pPr>
        <w:rPr>
          <w:b/>
          <w:sz w:val="28"/>
          <w:szCs w:val="28"/>
          <w:lang w:val="fr-FR"/>
        </w:rPr>
      </w:pPr>
      <w:r w:rsidRPr="009C4615">
        <w:rPr>
          <w:b/>
          <w:sz w:val="28"/>
          <w:szCs w:val="28"/>
          <w:lang w:val="fr-FR"/>
        </w:rPr>
        <w:t xml:space="preserve">Le fait d’apprendre le français (ou une autre langue) </w:t>
      </w:r>
      <w:proofErr w:type="spellStart"/>
      <w:r w:rsidRPr="009C4615">
        <w:rPr>
          <w:b/>
          <w:sz w:val="28"/>
          <w:szCs w:val="28"/>
          <w:lang w:val="fr-FR"/>
        </w:rPr>
        <w:t>a-t-il</w:t>
      </w:r>
      <w:proofErr w:type="spellEnd"/>
      <w:r w:rsidRPr="009C4615">
        <w:rPr>
          <w:b/>
          <w:sz w:val="28"/>
          <w:szCs w:val="28"/>
          <w:lang w:val="fr-FR"/>
        </w:rPr>
        <w:t xml:space="preserve"> changé quelque chose en vous ? </w:t>
      </w:r>
    </w:p>
    <w:p w14:paraId="575041F6" w14:textId="77777777" w:rsidR="00030B37" w:rsidRPr="009C4615" w:rsidRDefault="00030B37" w:rsidP="00030B37">
      <w:pPr>
        <w:rPr>
          <w:sz w:val="28"/>
          <w:szCs w:val="28"/>
          <w:lang w:val="fr-FR"/>
        </w:rPr>
      </w:pPr>
    </w:p>
    <w:p w14:paraId="23ECB767" w14:textId="77777777" w:rsidR="007A1320" w:rsidRPr="009C4615" w:rsidRDefault="007A1320" w:rsidP="000E3697">
      <w:pPr>
        <w:ind w:firstLine="720"/>
        <w:rPr>
          <w:sz w:val="28"/>
          <w:szCs w:val="28"/>
          <w:lang w:val="fr-FR"/>
        </w:rPr>
      </w:pPr>
    </w:p>
    <w:p w14:paraId="4B44AF80" w14:textId="77777777" w:rsidR="007A1320" w:rsidRPr="009C4615" w:rsidRDefault="007A1320" w:rsidP="000E3697">
      <w:pPr>
        <w:ind w:firstLine="720"/>
        <w:rPr>
          <w:sz w:val="28"/>
          <w:szCs w:val="28"/>
          <w:lang w:val="fr-FR"/>
        </w:rPr>
      </w:pPr>
    </w:p>
    <w:p w14:paraId="250DAD79" w14:textId="77777777" w:rsidR="007A1320" w:rsidRPr="009C4615" w:rsidRDefault="007A1320" w:rsidP="000E3697">
      <w:pPr>
        <w:ind w:firstLine="720"/>
        <w:rPr>
          <w:sz w:val="28"/>
          <w:szCs w:val="28"/>
          <w:lang w:val="fr-FR"/>
        </w:rPr>
      </w:pPr>
    </w:p>
    <w:p w14:paraId="4E53643C" w14:textId="5BDEA2CD" w:rsidR="00B81D54" w:rsidRPr="00B81D54" w:rsidRDefault="00B81D54" w:rsidP="00B81D54">
      <w:pPr>
        <w:ind w:firstLine="720"/>
        <w:rPr>
          <w:b/>
          <w:sz w:val="36"/>
          <w:szCs w:val="36"/>
          <w:lang w:val="fr-FR"/>
        </w:rPr>
      </w:pPr>
      <w:r>
        <w:rPr>
          <w:b/>
          <w:sz w:val="36"/>
          <w:szCs w:val="36"/>
          <w:lang w:val="fr-FR"/>
        </w:rPr>
        <w:t xml:space="preserve">4) </w:t>
      </w:r>
      <w:r w:rsidRPr="00B81D54">
        <w:rPr>
          <w:b/>
          <w:sz w:val="36"/>
          <w:szCs w:val="36"/>
          <w:lang w:val="fr-FR"/>
        </w:rPr>
        <w:t xml:space="preserve">Amin Maalouf </w:t>
      </w:r>
    </w:p>
    <w:p w14:paraId="0553708E" w14:textId="77777777" w:rsidR="00B81D54" w:rsidRDefault="00B81D54" w:rsidP="000E3697">
      <w:pPr>
        <w:ind w:firstLine="720"/>
        <w:rPr>
          <w:b/>
          <w:sz w:val="28"/>
          <w:szCs w:val="28"/>
          <w:lang w:val="fr-FR"/>
        </w:rPr>
      </w:pPr>
    </w:p>
    <w:p w14:paraId="3D43FCEA" w14:textId="3B8055FA" w:rsidR="007A1320" w:rsidRDefault="00B81D54" w:rsidP="000E3697">
      <w:pPr>
        <w:ind w:firstLine="720"/>
        <w:rPr>
          <w:b/>
          <w:sz w:val="28"/>
          <w:szCs w:val="28"/>
          <w:lang w:val="fr-FR"/>
        </w:rPr>
      </w:pPr>
      <w:r w:rsidRPr="00B81D54">
        <w:rPr>
          <w:b/>
          <w:sz w:val="28"/>
          <w:szCs w:val="28"/>
          <w:lang w:val="fr-FR"/>
        </w:rPr>
        <w:t xml:space="preserve">Si vous voulez poursuivre la réflexion sur le bilinguisme et l’identité (à un niveau avancé), vous pourrez vous servir des extraits suivants de l’essai d’Amin Maalouf. </w:t>
      </w:r>
    </w:p>
    <w:p w14:paraId="201C8618" w14:textId="77777777" w:rsidR="00B81D54" w:rsidRPr="009C4615" w:rsidRDefault="00B81D54" w:rsidP="00B81D54">
      <w:pPr>
        <w:rPr>
          <w:sz w:val="28"/>
          <w:szCs w:val="28"/>
          <w:lang w:val="fr-FR"/>
        </w:rPr>
      </w:pPr>
    </w:p>
    <w:p w14:paraId="01511267" w14:textId="7361C65D" w:rsidR="00B81D54" w:rsidRPr="00B81D54" w:rsidRDefault="00B81D54" w:rsidP="00B81D54">
      <w:pPr>
        <w:rPr>
          <w:b/>
          <w:sz w:val="28"/>
          <w:szCs w:val="28"/>
          <w:lang w:val="fr-FR"/>
        </w:rPr>
      </w:pPr>
      <w:r w:rsidRPr="00B81D54">
        <w:rPr>
          <w:b/>
          <w:sz w:val="28"/>
          <w:szCs w:val="28"/>
          <w:lang w:val="fr-FR"/>
        </w:rPr>
        <w:t xml:space="preserve">(Les </w:t>
      </w:r>
      <w:r w:rsidR="0061581C">
        <w:rPr>
          <w:b/>
          <w:sz w:val="28"/>
          <w:szCs w:val="28"/>
          <w:lang w:val="fr-FR"/>
        </w:rPr>
        <w:t xml:space="preserve">pages intégrales </w:t>
      </w:r>
      <w:r>
        <w:rPr>
          <w:b/>
          <w:sz w:val="28"/>
          <w:szCs w:val="28"/>
          <w:lang w:val="fr-FR"/>
        </w:rPr>
        <w:t xml:space="preserve">dont </w:t>
      </w:r>
      <w:r w:rsidR="0061581C">
        <w:rPr>
          <w:b/>
          <w:sz w:val="28"/>
          <w:szCs w:val="28"/>
          <w:lang w:val="fr-FR"/>
        </w:rPr>
        <w:t xml:space="preserve">sont </w:t>
      </w:r>
      <w:r>
        <w:rPr>
          <w:b/>
          <w:sz w:val="28"/>
          <w:szCs w:val="28"/>
          <w:lang w:val="fr-FR"/>
        </w:rPr>
        <w:t xml:space="preserve">tirés ces </w:t>
      </w:r>
      <w:r w:rsidR="0061581C">
        <w:rPr>
          <w:b/>
          <w:sz w:val="28"/>
          <w:szCs w:val="28"/>
          <w:lang w:val="fr-FR"/>
        </w:rPr>
        <w:t xml:space="preserve">« patchworks » </w:t>
      </w:r>
      <w:r w:rsidRPr="00B81D54">
        <w:rPr>
          <w:b/>
          <w:sz w:val="28"/>
          <w:szCs w:val="28"/>
          <w:lang w:val="fr-FR"/>
        </w:rPr>
        <w:t>s</w:t>
      </w:r>
      <w:r>
        <w:rPr>
          <w:b/>
          <w:sz w:val="28"/>
          <w:szCs w:val="28"/>
          <w:lang w:val="fr-FR"/>
        </w:rPr>
        <w:t xml:space="preserve">e trouvent </w:t>
      </w:r>
      <w:r w:rsidRPr="00B81D54">
        <w:rPr>
          <w:b/>
          <w:sz w:val="28"/>
          <w:szCs w:val="28"/>
          <w:lang w:val="fr-FR"/>
        </w:rPr>
        <w:t>dans un document séparé</w:t>
      </w:r>
      <w:r>
        <w:rPr>
          <w:b/>
          <w:sz w:val="28"/>
          <w:szCs w:val="28"/>
          <w:lang w:val="fr-FR"/>
        </w:rPr>
        <w:t xml:space="preserve"> sur Teachworldlanguages.org</w:t>
      </w:r>
      <w:r w:rsidRPr="00B81D54">
        <w:rPr>
          <w:b/>
          <w:sz w:val="28"/>
          <w:szCs w:val="28"/>
          <w:lang w:val="fr-FR"/>
        </w:rPr>
        <w:t>)</w:t>
      </w:r>
    </w:p>
    <w:p w14:paraId="5AB9AC86" w14:textId="77777777" w:rsidR="00B81D54" w:rsidRPr="00B81D54" w:rsidRDefault="00B81D54" w:rsidP="000E3697">
      <w:pPr>
        <w:ind w:firstLine="720"/>
        <w:rPr>
          <w:b/>
          <w:sz w:val="28"/>
          <w:szCs w:val="28"/>
          <w:lang w:val="fr-FR"/>
        </w:rPr>
      </w:pPr>
    </w:p>
    <w:p w14:paraId="505BECFD" w14:textId="77777777" w:rsidR="006A76A9" w:rsidRPr="009C4615" w:rsidRDefault="006A76A9" w:rsidP="006A76A9">
      <w:pPr>
        <w:ind w:firstLine="720"/>
        <w:rPr>
          <w:b/>
          <w:sz w:val="28"/>
          <w:szCs w:val="28"/>
          <w:lang w:val="fr-FR"/>
        </w:rPr>
      </w:pPr>
    </w:p>
    <w:p w14:paraId="719F80F2" w14:textId="72D84A32" w:rsidR="006A76A9" w:rsidRPr="009C4615" w:rsidRDefault="006A76A9" w:rsidP="006A76A9">
      <w:pPr>
        <w:rPr>
          <w:b/>
          <w:sz w:val="28"/>
          <w:szCs w:val="28"/>
          <w:lang w:val="fr-FR"/>
        </w:rPr>
      </w:pPr>
      <w:r w:rsidRPr="009C4615">
        <w:rPr>
          <w:b/>
          <w:sz w:val="28"/>
          <w:szCs w:val="28"/>
          <w:lang w:val="fr-FR"/>
        </w:rPr>
        <w:t>Citations tirées du 2</w:t>
      </w:r>
      <w:r w:rsidRPr="009C4615">
        <w:rPr>
          <w:b/>
          <w:sz w:val="28"/>
          <w:szCs w:val="28"/>
          <w:vertAlign w:val="superscript"/>
          <w:lang w:val="fr-FR"/>
        </w:rPr>
        <w:t>ème</w:t>
      </w:r>
      <w:r w:rsidRPr="009C4615">
        <w:rPr>
          <w:b/>
          <w:sz w:val="28"/>
          <w:szCs w:val="28"/>
          <w:lang w:val="fr-FR"/>
        </w:rPr>
        <w:t xml:space="preserve"> chapitre de la 1</w:t>
      </w:r>
      <w:r w:rsidRPr="009C4615">
        <w:rPr>
          <w:b/>
          <w:sz w:val="28"/>
          <w:szCs w:val="28"/>
          <w:vertAlign w:val="superscript"/>
          <w:lang w:val="fr-FR"/>
        </w:rPr>
        <w:t>ère</w:t>
      </w:r>
      <w:r w:rsidRPr="009C4615">
        <w:rPr>
          <w:b/>
          <w:sz w:val="28"/>
          <w:szCs w:val="28"/>
          <w:lang w:val="fr-FR"/>
        </w:rPr>
        <w:t xml:space="preserve"> pa</w:t>
      </w:r>
      <w:r w:rsidR="00FE7A0C" w:rsidRPr="009C4615">
        <w:rPr>
          <w:b/>
          <w:sz w:val="28"/>
          <w:szCs w:val="28"/>
          <w:lang w:val="fr-FR"/>
        </w:rPr>
        <w:t xml:space="preserve">rtie des </w:t>
      </w:r>
      <w:r w:rsidR="00FE7A0C" w:rsidRPr="0061581C">
        <w:rPr>
          <w:b/>
          <w:i/>
          <w:sz w:val="28"/>
          <w:szCs w:val="28"/>
          <w:lang w:val="fr-FR"/>
        </w:rPr>
        <w:t>Identités meurtrières </w:t>
      </w:r>
      <w:r w:rsidR="00FE7A0C" w:rsidRPr="009C4615">
        <w:rPr>
          <w:b/>
          <w:sz w:val="28"/>
          <w:szCs w:val="28"/>
          <w:lang w:val="fr-FR"/>
        </w:rPr>
        <w:t xml:space="preserve">(pp </w:t>
      </w:r>
      <w:r w:rsidR="00F330CA" w:rsidRPr="009C4615">
        <w:rPr>
          <w:b/>
          <w:sz w:val="28"/>
          <w:szCs w:val="28"/>
          <w:lang w:val="fr-FR"/>
        </w:rPr>
        <w:t>23-29)</w:t>
      </w:r>
    </w:p>
    <w:p w14:paraId="0F22B85B" w14:textId="77777777" w:rsidR="006A76A9" w:rsidRPr="009C4615" w:rsidRDefault="006A76A9" w:rsidP="006A76A9">
      <w:pPr>
        <w:rPr>
          <w:b/>
          <w:sz w:val="28"/>
          <w:szCs w:val="28"/>
          <w:lang w:val="fr-FR"/>
        </w:rPr>
      </w:pPr>
    </w:p>
    <w:p w14:paraId="42073906" w14:textId="77777777" w:rsidR="006A76A9" w:rsidRPr="009C4615" w:rsidRDefault="006A76A9" w:rsidP="006A76A9">
      <w:pPr>
        <w:rPr>
          <w:sz w:val="28"/>
          <w:szCs w:val="28"/>
          <w:lang w:val="fr-FR"/>
        </w:rPr>
      </w:pPr>
      <w:r w:rsidRPr="009C4615">
        <w:rPr>
          <w:sz w:val="28"/>
          <w:szCs w:val="28"/>
          <w:lang w:val="fr-FR"/>
        </w:rPr>
        <w:t xml:space="preserve">Le fait d’être chrétien et d’avoir pour langue maternelle l’arabe, qui est la langue sacrée de l’islam, est un des paradoxes fondamentaux qui ont forgé mon identité. Parler cette langue tisse pour moi des liens avec tous ceux qui l’utilisent chaque jour dans leurs prières […] Cette langue nous est commune, […] à moi et à plus d’un milliard d’autres personnes. Par ailleurs, mon appartenance au christianisme—qu’elle soit profondément religieuse ou seulement sociologique, là n’est pas la question—crée elle aussi un lien significatif entre moi et les quelque deux milliards de chrétiens dans le monde. […] Cela dit, le fait d’être à la fois arabe et chrétien est une situation fort spécifique, très minoritaire, et pas toujours facile à assumer […] Ainsi, en considérant séparément ces deux éléments de mon identité, je me sens proche, soit par la langue, soit par la religion, d’une bonne moitié de l’humanité ; en prenant ces deux mêmes critères simultanément, je me retrouve confronté à ma spécificité. </w:t>
      </w:r>
    </w:p>
    <w:p w14:paraId="2A237D56" w14:textId="77777777" w:rsidR="006A76A9" w:rsidRPr="009C4615" w:rsidRDefault="006A76A9" w:rsidP="006A76A9">
      <w:pPr>
        <w:rPr>
          <w:sz w:val="28"/>
          <w:szCs w:val="28"/>
          <w:lang w:val="fr-FR"/>
        </w:rPr>
      </w:pPr>
    </w:p>
    <w:p w14:paraId="2E8C2422" w14:textId="77777777" w:rsidR="006A76A9" w:rsidRPr="009C4615" w:rsidRDefault="006A76A9" w:rsidP="006A76A9">
      <w:pPr>
        <w:rPr>
          <w:sz w:val="28"/>
          <w:szCs w:val="28"/>
          <w:lang w:val="fr-FR"/>
        </w:rPr>
      </w:pPr>
      <w:r w:rsidRPr="009C4615">
        <w:rPr>
          <w:sz w:val="28"/>
          <w:szCs w:val="28"/>
          <w:lang w:val="fr-FR"/>
        </w:rPr>
        <w:t xml:space="preserve">Chacune de mes appartenances me relie à un grand nombre de personnes ; cependant, plus les appartenances que je prends en compte sont nombreuses, plus mon identité s’avère spécifique. […] Et c’est bien sur cela que je voudrais insister : grâce à chacune de mes appartenances, prise séparément, j’ai une certaine parenté avec un grand nombre de mes semblables ; grâce aux mêmes critères, pris tous ensemble, j’ai mon identité propre, qui ne se confond avec aucune autre. […] Chaque personne, sans exception, est dotée d’une identité composite. […] Si j’insiste à ce point, c’est à cause d’une habitude de pensée tellement répandue encore, et à mes yeux fort pernicieuse, d’après laquelle, pour </w:t>
      </w:r>
      <w:r w:rsidRPr="009C4615">
        <w:rPr>
          <w:sz w:val="28"/>
          <w:szCs w:val="28"/>
          <w:lang w:val="fr-FR"/>
        </w:rPr>
        <w:lastRenderedPageBreak/>
        <w:t xml:space="preserve">affirmer son identité, on devrait simplement dire « je suis arabe », « je suis français », « je suis noir », « je suis serbe », « je suis musulman », « je suis juif » ; celui qui aligne, comme je l’ai fait, ses multiples appartenances est immédiatement accusé de vouloir « dissoudre » son identité dans une soupe informe où toutes les couleurs s’effaceraient. C’est pourtant l’inverse que je cherche à dire. Non pas que tous les humains sont pareils, mais que chacun est différent.  </w:t>
      </w:r>
    </w:p>
    <w:p w14:paraId="515308AA" w14:textId="77777777" w:rsidR="006A76A9" w:rsidRPr="009C4615" w:rsidRDefault="006A76A9" w:rsidP="006A76A9">
      <w:pPr>
        <w:ind w:firstLine="720"/>
        <w:rPr>
          <w:sz w:val="28"/>
          <w:szCs w:val="28"/>
          <w:lang w:val="fr-FR"/>
        </w:rPr>
      </w:pPr>
    </w:p>
    <w:p w14:paraId="46393CBD" w14:textId="77777777" w:rsidR="006A76A9" w:rsidRPr="009C4615" w:rsidRDefault="006A76A9" w:rsidP="000E3697">
      <w:pPr>
        <w:ind w:firstLine="720"/>
        <w:rPr>
          <w:sz w:val="28"/>
          <w:szCs w:val="28"/>
          <w:lang w:val="fr-FR"/>
        </w:rPr>
      </w:pPr>
    </w:p>
    <w:p w14:paraId="1CDBF967" w14:textId="30A9E589" w:rsidR="006A76A9" w:rsidRPr="009C4615" w:rsidRDefault="006A76A9" w:rsidP="006A76A9">
      <w:pPr>
        <w:rPr>
          <w:b/>
          <w:sz w:val="28"/>
          <w:szCs w:val="28"/>
          <w:lang w:val="fr-FR"/>
        </w:rPr>
      </w:pPr>
      <w:r w:rsidRPr="009C4615">
        <w:rPr>
          <w:b/>
          <w:sz w:val="28"/>
          <w:szCs w:val="28"/>
          <w:lang w:val="fr-FR"/>
        </w:rPr>
        <w:t xml:space="preserve">Citations </w:t>
      </w:r>
      <w:r w:rsidR="0061581C">
        <w:rPr>
          <w:b/>
          <w:sz w:val="28"/>
          <w:szCs w:val="28"/>
          <w:lang w:val="fr-FR"/>
        </w:rPr>
        <w:t xml:space="preserve">tirées </w:t>
      </w:r>
      <w:r w:rsidRPr="009C4615">
        <w:rPr>
          <w:b/>
          <w:sz w:val="28"/>
          <w:szCs w:val="28"/>
          <w:lang w:val="fr-FR"/>
        </w:rPr>
        <w:t>de la quatrième partie des</w:t>
      </w:r>
      <w:r w:rsidRPr="0061581C">
        <w:rPr>
          <w:b/>
          <w:i/>
          <w:sz w:val="28"/>
          <w:szCs w:val="28"/>
          <w:lang w:val="fr-FR"/>
        </w:rPr>
        <w:t xml:space="preserve"> Identités meurtrières </w:t>
      </w:r>
    </w:p>
    <w:p w14:paraId="6866C422" w14:textId="77777777" w:rsidR="006A76A9" w:rsidRPr="009C4615" w:rsidRDefault="006A76A9" w:rsidP="006A76A9">
      <w:pPr>
        <w:rPr>
          <w:b/>
          <w:sz w:val="28"/>
          <w:szCs w:val="28"/>
          <w:lang w:val="fr-FR"/>
        </w:rPr>
      </w:pPr>
    </w:p>
    <w:p w14:paraId="497F310E" w14:textId="181EA25F" w:rsidR="006A76A9" w:rsidRPr="009C4615" w:rsidRDefault="006A76A9" w:rsidP="006A76A9">
      <w:pPr>
        <w:rPr>
          <w:sz w:val="28"/>
          <w:szCs w:val="28"/>
          <w:lang w:val="fr-FR"/>
        </w:rPr>
      </w:pPr>
      <w:r w:rsidRPr="009C4615">
        <w:rPr>
          <w:sz w:val="28"/>
          <w:szCs w:val="28"/>
          <w:lang w:val="fr-FR"/>
        </w:rPr>
        <w:t>De toutes les appartenances que nous nous reconnaissons, [la langue] est presque toujours l’une des plus déterminantes. Au moins autant que la religion, dont elle a été, tout au long de l’Histoire, la principale rivale, d’une certaine manière, mais quelquefois aussi l’allié</w:t>
      </w:r>
      <w:r w:rsidR="004016BD" w:rsidRPr="009C4615">
        <w:rPr>
          <w:sz w:val="28"/>
          <w:szCs w:val="28"/>
          <w:lang w:val="fr-FR"/>
        </w:rPr>
        <w:t>e.  (</w:t>
      </w:r>
      <w:proofErr w:type="gramStart"/>
      <w:r w:rsidR="004016BD" w:rsidRPr="009C4615">
        <w:rPr>
          <w:sz w:val="28"/>
          <w:szCs w:val="28"/>
          <w:lang w:val="fr-FR"/>
        </w:rPr>
        <w:t>p</w:t>
      </w:r>
      <w:proofErr w:type="gramEnd"/>
      <w:r w:rsidR="004016BD" w:rsidRPr="009C4615">
        <w:rPr>
          <w:sz w:val="28"/>
          <w:szCs w:val="28"/>
          <w:lang w:val="fr-FR"/>
        </w:rPr>
        <w:t xml:space="preserve"> </w:t>
      </w:r>
      <w:r w:rsidRPr="009C4615">
        <w:rPr>
          <w:sz w:val="28"/>
          <w:szCs w:val="28"/>
          <w:lang w:val="fr-FR"/>
        </w:rPr>
        <w:t>152)</w:t>
      </w:r>
    </w:p>
    <w:p w14:paraId="4A890FC0" w14:textId="77777777" w:rsidR="006A76A9" w:rsidRPr="009C4615" w:rsidRDefault="006A76A9" w:rsidP="006A76A9">
      <w:pPr>
        <w:rPr>
          <w:sz w:val="28"/>
          <w:szCs w:val="28"/>
          <w:lang w:val="fr-FR"/>
        </w:rPr>
      </w:pPr>
    </w:p>
    <w:p w14:paraId="107D1AA6" w14:textId="6CF59EB1" w:rsidR="006A76A9" w:rsidRPr="009C4615" w:rsidRDefault="006A76A9" w:rsidP="006A76A9">
      <w:pPr>
        <w:rPr>
          <w:sz w:val="28"/>
          <w:szCs w:val="28"/>
          <w:lang w:val="fr-FR"/>
        </w:rPr>
      </w:pPr>
      <w:r w:rsidRPr="009C4615">
        <w:rPr>
          <w:sz w:val="28"/>
          <w:szCs w:val="28"/>
          <w:lang w:val="fr-FR"/>
        </w:rPr>
        <w:t xml:space="preserve">Une autre observation… qui mérite d’être rappelée dès que l’on compare ces deux éléments majeurs de l’identité : la religion a vocation à être exclusive, la langue pas. On peut pratiquer à la fois l’hébreu, l’arabe, l’italien et le suédois, mais on ne peut être à la fois juif, musulman, catholique et luthérien […]. Je voudrais seulement dire que la langue a cette merveilleuse particularité d’être à la fois facteur d’identité et </w:t>
      </w:r>
      <w:r w:rsidR="004016BD" w:rsidRPr="009C4615">
        <w:rPr>
          <w:sz w:val="28"/>
          <w:szCs w:val="28"/>
          <w:lang w:val="fr-FR"/>
        </w:rPr>
        <w:t>instrument de communication. (</w:t>
      </w:r>
      <w:proofErr w:type="gramStart"/>
      <w:r w:rsidR="004016BD" w:rsidRPr="009C4615">
        <w:rPr>
          <w:sz w:val="28"/>
          <w:szCs w:val="28"/>
          <w:lang w:val="fr-FR"/>
        </w:rPr>
        <w:t>p</w:t>
      </w:r>
      <w:proofErr w:type="gramEnd"/>
      <w:r w:rsidR="004016BD" w:rsidRPr="009C4615">
        <w:rPr>
          <w:sz w:val="28"/>
          <w:szCs w:val="28"/>
          <w:lang w:val="fr-FR"/>
        </w:rPr>
        <w:t xml:space="preserve"> </w:t>
      </w:r>
      <w:r w:rsidRPr="009C4615">
        <w:rPr>
          <w:sz w:val="28"/>
          <w:szCs w:val="28"/>
          <w:lang w:val="fr-FR"/>
        </w:rPr>
        <w:t>153)</w:t>
      </w:r>
    </w:p>
    <w:p w14:paraId="6F8DF339" w14:textId="77777777" w:rsidR="006A76A9" w:rsidRPr="009C4615" w:rsidRDefault="006A76A9" w:rsidP="006A76A9">
      <w:pPr>
        <w:rPr>
          <w:sz w:val="28"/>
          <w:szCs w:val="28"/>
          <w:lang w:val="fr-FR"/>
        </w:rPr>
      </w:pPr>
    </w:p>
    <w:p w14:paraId="50E1716D" w14:textId="656348B0" w:rsidR="006A76A9" w:rsidRPr="009C4615" w:rsidRDefault="006A76A9" w:rsidP="006A76A9">
      <w:pPr>
        <w:rPr>
          <w:sz w:val="28"/>
          <w:szCs w:val="28"/>
          <w:lang w:val="fr-FR"/>
        </w:rPr>
      </w:pPr>
      <w:r w:rsidRPr="009C4615">
        <w:rPr>
          <w:sz w:val="28"/>
          <w:szCs w:val="28"/>
          <w:lang w:val="fr-FR"/>
        </w:rPr>
        <w:t>Rien n’est plus dangereux que de chercher à rompre le cordon maternel qui relie un homme à sa langue</w:t>
      </w:r>
      <w:r w:rsidR="004016BD" w:rsidRPr="009C4615">
        <w:rPr>
          <w:sz w:val="28"/>
          <w:szCs w:val="28"/>
          <w:lang w:val="fr-FR"/>
        </w:rPr>
        <w:t>. Lorsqu’il est rompu, ou gravement perturbé, cela se répercute désastreusement sur l’ensemble de la personnalité. (</w:t>
      </w:r>
      <w:proofErr w:type="gramStart"/>
      <w:r w:rsidR="004016BD" w:rsidRPr="009C4615">
        <w:rPr>
          <w:sz w:val="28"/>
          <w:szCs w:val="28"/>
          <w:lang w:val="fr-FR"/>
        </w:rPr>
        <w:t>p</w:t>
      </w:r>
      <w:proofErr w:type="gramEnd"/>
      <w:r w:rsidR="004016BD" w:rsidRPr="009C4615">
        <w:rPr>
          <w:sz w:val="28"/>
          <w:szCs w:val="28"/>
          <w:lang w:val="fr-FR"/>
        </w:rPr>
        <w:t xml:space="preserve"> 154)</w:t>
      </w:r>
    </w:p>
    <w:p w14:paraId="6A47E3B0" w14:textId="77777777" w:rsidR="004016BD" w:rsidRPr="009C4615" w:rsidRDefault="004016BD" w:rsidP="006A76A9">
      <w:pPr>
        <w:rPr>
          <w:sz w:val="28"/>
          <w:szCs w:val="28"/>
          <w:lang w:val="fr-FR"/>
        </w:rPr>
      </w:pPr>
    </w:p>
    <w:p w14:paraId="62F6B439" w14:textId="13177FDB" w:rsidR="004016BD" w:rsidRPr="009C4615" w:rsidRDefault="004016BD" w:rsidP="006A76A9">
      <w:pPr>
        <w:rPr>
          <w:sz w:val="28"/>
          <w:szCs w:val="28"/>
          <w:lang w:val="fr-FR"/>
        </w:rPr>
      </w:pPr>
      <w:r w:rsidRPr="009C4615">
        <w:rPr>
          <w:sz w:val="28"/>
          <w:szCs w:val="28"/>
          <w:lang w:val="fr-FR"/>
        </w:rPr>
        <w:t>Il est essentiel que soit établi clairement, sans la moindre ambiguïté, et que soit surveillé sans relâche le droit de tout homme à conserver sa langue identitaire, et à s’en servir librement.  (</w:t>
      </w:r>
      <w:proofErr w:type="gramStart"/>
      <w:r w:rsidRPr="009C4615">
        <w:rPr>
          <w:sz w:val="28"/>
          <w:szCs w:val="28"/>
          <w:lang w:val="fr-FR"/>
        </w:rPr>
        <w:t>p</w:t>
      </w:r>
      <w:proofErr w:type="gramEnd"/>
      <w:r w:rsidRPr="009C4615">
        <w:rPr>
          <w:sz w:val="28"/>
          <w:szCs w:val="28"/>
          <w:lang w:val="fr-FR"/>
        </w:rPr>
        <w:t xml:space="preserve"> 155)</w:t>
      </w:r>
    </w:p>
    <w:p w14:paraId="47F1675F" w14:textId="77777777" w:rsidR="004016BD" w:rsidRPr="009C4615" w:rsidRDefault="004016BD" w:rsidP="006A76A9">
      <w:pPr>
        <w:rPr>
          <w:sz w:val="28"/>
          <w:szCs w:val="28"/>
          <w:lang w:val="fr-FR"/>
        </w:rPr>
      </w:pPr>
    </w:p>
    <w:p w14:paraId="0790ADF5" w14:textId="7EEC83F9" w:rsidR="004016BD" w:rsidRPr="009C4615" w:rsidRDefault="004016BD" w:rsidP="006A76A9">
      <w:pPr>
        <w:rPr>
          <w:sz w:val="28"/>
          <w:szCs w:val="28"/>
          <w:lang w:val="fr-FR"/>
        </w:rPr>
      </w:pPr>
      <w:r w:rsidRPr="009C4615">
        <w:rPr>
          <w:sz w:val="28"/>
          <w:szCs w:val="28"/>
          <w:lang w:val="fr-FR"/>
        </w:rPr>
        <w:t>Bien entendu, toutes les langues ne sont pas nées égales. Mais je dirai d’elles ce que je dis des personnes, à savoir qu’elles ont toutes également droit au respect de leur dignité. Du point de vue du besoin d’identité, la langue anglaise et la langue islandaise remplissent exactement le même rôle ; c’est lorsqu’on envisage l’autre fonction de la langue, celle d’instrument d’échange, qu’elles cessent d’être égales. (</w:t>
      </w:r>
      <w:proofErr w:type="gramStart"/>
      <w:r w:rsidRPr="009C4615">
        <w:rPr>
          <w:sz w:val="28"/>
          <w:szCs w:val="28"/>
          <w:lang w:val="fr-FR"/>
        </w:rPr>
        <w:t>p</w:t>
      </w:r>
      <w:proofErr w:type="gramEnd"/>
      <w:r w:rsidRPr="009C4615">
        <w:rPr>
          <w:sz w:val="28"/>
          <w:szCs w:val="28"/>
          <w:lang w:val="fr-FR"/>
        </w:rPr>
        <w:t xml:space="preserve"> 156)</w:t>
      </w:r>
    </w:p>
    <w:p w14:paraId="5E8E7B8E" w14:textId="77777777" w:rsidR="00FE7A0C" w:rsidRPr="009C4615" w:rsidRDefault="00FE7A0C" w:rsidP="006A76A9">
      <w:pPr>
        <w:rPr>
          <w:sz w:val="28"/>
          <w:szCs w:val="28"/>
          <w:lang w:val="fr-FR"/>
        </w:rPr>
      </w:pPr>
    </w:p>
    <w:p w14:paraId="1B26EA81" w14:textId="00F4EB1E" w:rsidR="00FE7A0C" w:rsidRPr="009C4615" w:rsidRDefault="00FE7A0C" w:rsidP="006A76A9">
      <w:pPr>
        <w:rPr>
          <w:sz w:val="28"/>
          <w:szCs w:val="28"/>
          <w:lang w:val="fr-FR"/>
        </w:rPr>
      </w:pPr>
      <w:r w:rsidRPr="009C4615">
        <w:rPr>
          <w:sz w:val="28"/>
          <w:szCs w:val="28"/>
          <w:lang w:val="fr-FR"/>
        </w:rPr>
        <w:t>La seule voie possible est celle d’une action volontaire qui consoliderait la diversité linguistique, et l’installerait dans les mœurs, en partant d’une idée simple : aujourd’hui, toute personne a besoin, à l’évidence, de trois langues. La première, sa langue identitaire ; la troisième, l’anglais. Entre les deux, il faut obligatoirement promouvoir une deuxième langue, librement choisie</w:t>
      </w:r>
      <w:r w:rsidR="00B81D54">
        <w:rPr>
          <w:sz w:val="28"/>
          <w:szCs w:val="28"/>
          <w:lang w:val="fr-FR"/>
        </w:rPr>
        <w:t xml:space="preserve"> </w:t>
      </w:r>
      <w:r w:rsidRPr="009C4615">
        <w:rPr>
          <w:sz w:val="28"/>
          <w:szCs w:val="28"/>
          <w:lang w:val="fr-FR"/>
        </w:rPr>
        <w:t>[…] Pour chacun elle serait, dès l’école, la principale langue étrangère, mais elle serait bien plus que cela aussi, la langue de cœur, la langue adoptive, la langue épousée, la langue aimée… [p 162)</w:t>
      </w:r>
    </w:p>
    <w:p w14:paraId="7BEE1640" w14:textId="77777777" w:rsidR="006A76A9" w:rsidRPr="009C4615" w:rsidRDefault="006A76A9" w:rsidP="006A76A9">
      <w:pPr>
        <w:rPr>
          <w:sz w:val="28"/>
          <w:szCs w:val="28"/>
          <w:lang w:val="fr-FR"/>
        </w:rPr>
      </w:pPr>
    </w:p>
    <w:p w14:paraId="3DFB969F" w14:textId="77777777" w:rsidR="006A76A9" w:rsidRPr="009C4615" w:rsidRDefault="006A76A9" w:rsidP="000E3697">
      <w:pPr>
        <w:ind w:firstLine="720"/>
        <w:rPr>
          <w:b/>
          <w:sz w:val="28"/>
          <w:szCs w:val="28"/>
          <w:lang w:val="fr-FR"/>
        </w:rPr>
      </w:pPr>
    </w:p>
    <w:p w14:paraId="1DC008B3" w14:textId="65C3F6FA" w:rsidR="006A76A9" w:rsidRPr="009C4615" w:rsidRDefault="00B81D54" w:rsidP="000E3697">
      <w:pPr>
        <w:ind w:firstLine="720"/>
        <w:rPr>
          <w:b/>
          <w:sz w:val="28"/>
          <w:szCs w:val="28"/>
          <w:lang w:val="fr-FR"/>
        </w:rPr>
      </w:pPr>
      <w:r>
        <w:rPr>
          <w:b/>
          <w:sz w:val="28"/>
          <w:szCs w:val="28"/>
          <w:lang w:val="fr-FR"/>
        </w:rPr>
        <w:t>Beaux sujets de réflexion, n’est-ce pas ?</w:t>
      </w:r>
    </w:p>
    <w:p w14:paraId="6B1A8AC0" w14:textId="77777777" w:rsidR="006A76A9" w:rsidRPr="009C4615" w:rsidRDefault="006A76A9" w:rsidP="000E3697">
      <w:pPr>
        <w:ind w:firstLine="720"/>
        <w:rPr>
          <w:b/>
          <w:sz w:val="28"/>
          <w:szCs w:val="28"/>
          <w:lang w:val="fr-FR"/>
        </w:rPr>
      </w:pPr>
    </w:p>
    <w:p w14:paraId="6EA351E7" w14:textId="77777777" w:rsidR="00F330CA" w:rsidRPr="009C4615" w:rsidRDefault="00F330CA" w:rsidP="00045DBC">
      <w:pPr>
        <w:rPr>
          <w:b/>
          <w:sz w:val="28"/>
          <w:szCs w:val="28"/>
          <w:lang w:val="fr-FR"/>
        </w:rPr>
      </w:pPr>
    </w:p>
    <w:p w14:paraId="0A8A00EF" w14:textId="77777777" w:rsidR="00F330CA" w:rsidRPr="009C4615" w:rsidRDefault="00F330CA" w:rsidP="000E3697">
      <w:pPr>
        <w:ind w:firstLine="720"/>
        <w:rPr>
          <w:b/>
          <w:sz w:val="28"/>
          <w:szCs w:val="28"/>
          <w:lang w:val="fr-FR"/>
        </w:rPr>
      </w:pPr>
    </w:p>
    <w:p w14:paraId="6B528798" w14:textId="4C431F79" w:rsidR="00F330CA" w:rsidRPr="0061581C" w:rsidRDefault="00045DBC" w:rsidP="000E3697">
      <w:pPr>
        <w:ind w:firstLine="720"/>
        <w:rPr>
          <w:b/>
          <w:sz w:val="36"/>
          <w:szCs w:val="36"/>
          <w:lang w:val="fr-FR"/>
        </w:rPr>
      </w:pPr>
      <w:r>
        <w:rPr>
          <w:b/>
          <w:sz w:val="36"/>
          <w:szCs w:val="36"/>
          <w:lang w:val="fr-FR"/>
        </w:rPr>
        <w:t xml:space="preserve">5) </w:t>
      </w:r>
      <w:r w:rsidR="0061581C">
        <w:rPr>
          <w:b/>
          <w:sz w:val="36"/>
          <w:szCs w:val="36"/>
          <w:lang w:val="fr-FR"/>
        </w:rPr>
        <w:t xml:space="preserve">Et pour finir, un </w:t>
      </w:r>
      <w:r>
        <w:rPr>
          <w:b/>
          <w:sz w:val="36"/>
          <w:szCs w:val="36"/>
          <w:lang w:val="fr-FR"/>
        </w:rPr>
        <w:t xml:space="preserve">bonus ! </w:t>
      </w:r>
    </w:p>
    <w:p w14:paraId="5828C9F4" w14:textId="77777777" w:rsidR="00F330CA" w:rsidRPr="009C4615" w:rsidRDefault="00F330CA" w:rsidP="000E3697">
      <w:pPr>
        <w:ind w:firstLine="720"/>
        <w:rPr>
          <w:b/>
          <w:sz w:val="28"/>
          <w:szCs w:val="28"/>
          <w:lang w:val="fr-FR"/>
        </w:rPr>
      </w:pPr>
    </w:p>
    <w:p w14:paraId="0F5C0853" w14:textId="77777777" w:rsidR="003A7700" w:rsidRPr="009C4615" w:rsidRDefault="003A7700" w:rsidP="00B81D54">
      <w:pPr>
        <w:rPr>
          <w:sz w:val="28"/>
          <w:szCs w:val="28"/>
          <w:lang w:val="fr-FR"/>
        </w:rPr>
      </w:pPr>
    </w:p>
    <w:p w14:paraId="672DBD4D" w14:textId="29B04837" w:rsidR="00C1309E" w:rsidRPr="009C4615" w:rsidRDefault="00C1309E" w:rsidP="000E3697">
      <w:pPr>
        <w:ind w:firstLine="720"/>
        <w:rPr>
          <w:sz w:val="28"/>
          <w:szCs w:val="28"/>
          <w:lang w:val="fr-FR"/>
        </w:rPr>
      </w:pPr>
      <w:r w:rsidRPr="009C4615">
        <w:rPr>
          <w:sz w:val="28"/>
          <w:szCs w:val="28"/>
          <w:lang w:val="fr-FR"/>
        </w:rPr>
        <w:t xml:space="preserve">Le Mouton, dessin animé de </w:t>
      </w:r>
      <w:proofErr w:type="spellStart"/>
      <w:r w:rsidRPr="009C4615">
        <w:rPr>
          <w:sz w:val="28"/>
          <w:szCs w:val="28"/>
          <w:lang w:val="fr-FR"/>
        </w:rPr>
        <w:t>Zeina</w:t>
      </w:r>
      <w:proofErr w:type="spellEnd"/>
      <w:r w:rsidRPr="009C4615">
        <w:rPr>
          <w:sz w:val="28"/>
          <w:szCs w:val="28"/>
          <w:lang w:val="fr-FR"/>
        </w:rPr>
        <w:t xml:space="preserve"> </w:t>
      </w:r>
      <w:proofErr w:type="spellStart"/>
      <w:r w:rsidRPr="009C4615">
        <w:rPr>
          <w:sz w:val="28"/>
          <w:szCs w:val="28"/>
          <w:lang w:val="fr-FR"/>
        </w:rPr>
        <w:t>Abirached</w:t>
      </w:r>
      <w:proofErr w:type="spellEnd"/>
    </w:p>
    <w:p w14:paraId="60C41307" w14:textId="77777777" w:rsidR="00C1309E" w:rsidRPr="009C4615" w:rsidRDefault="00C1309E" w:rsidP="000E3697">
      <w:pPr>
        <w:ind w:firstLine="720"/>
        <w:rPr>
          <w:sz w:val="28"/>
          <w:szCs w:val="28"/>
          <w:lang w:val="fr-FR"/>
        </w:rPr>
      </w:pPr>
    </w:p>
    <w:p w14:paraId="492768DF" w14:textId="4C01412A" w:rsidR="00C1309E" w:rsidRDefault="004B1B80" w:rsidP="000E3697">
      <w:pPr>
        <w:ind w:firstLine="720"/>
        <w:rPr>
          <w:rStyle w:val="Hyperlink"/>
          <w:sz w:val="28"/>
          <w:szCs w:val="28"/>
          <w:lang w:val="fr-FR"/>
        </w:rPr>
      </w:pPr>
      <w:hyperlink r:id="rId15" w:history="1">
        <w:r w:rsidR="00C1309E" w:rsidRPr="009C4615">
          <w:rPr>
            <w:rStyle w:val="Hyperlink"/>
            <w:sz w:val="28"/>
            <w:szCs w:val="28"/>
            <w:lang w:val="fr-FR"/>
          </w:rPr>
          <w:t>https://www.youtube.com/watch?v=mljME7fNxvo</w:t>
        </w:r>
      </w:hyperlink>
    </w:p>
    <w:p w14:paraId="461B47F0" w14:textId="77777777" w:rsidR="00045DBC" w:rsidRDefault="00045DBC" w:rsidP="000E3697">
      <w:pPr>
        <w:ind w:firstLine="720"/>
        <w:rPr>
          <w:rStyle w:val="Hyperlink"/>
          <w:sz w:val="28"/>
          <w:szCs w:val="28"/>
          <w:lang w:val="fr-FR"/>
        </w:rPr>
      </w:pPr>
    </w:p>
    <w:p w14:paraId="0C447BA9" w14:textId="57BCDA07" w:rsidR="00C1309E" w:rsidRPr="009C4615" w:rsidRDefault="00045DBC" w:rsidP="00045DBC">
      <w:pPr>
        <w:rPr>
          <w:sz w:val="28"/>
          <w:szCs w:val="28"/>
          <w:lang w:val="fr-FR"/>
        </w:rPr>
      </w:pPr>
      <w:r>
        <w:rPr>
          <w:sz w:val="28"/>
          <w:szCs w:val="28"/>
          <w:lang w:val="fr-FR"/>
        </w:rPr>
        <w:t xml:space="preserve">Vous trouverez sur Teachworldlanguages.org une fiche d’exploitation séparée (niveau élémentaire) pour l’accompagner. </w:t>
      </w:r>
      <w:bookmarkStart w:id="0" w:name="_GoBack"/>
      <w:bookmarkEnd w:id="0"/>
    </w:p>
    <w:p w14:paraId="03CD3CFF" w14:textId="77777777" w:rsidR="007A1320" w:rsidRPr="009C4615" w:rsidRDefault="007A1320" w:rsidP="007A1320">
      <w:pPr>
        <w:ind w:firstLine="720"/>
        <w:rPr>
          <w:sz w:val="28"/>
          <w:szCs w:val="28"/>
          <w:lang w:val="fr-FR"/>
        </w:rPr>
      </w:pPr>
    </w:p>
    <w:p w14:paraId="1971D715" w14:textId="77777777" w:rsidR="00F71BCC" w:rsidRPr="009C4615" w:rsidRDefault="00F71BCC" w:rsidP="000E3697">
      <w:pPr>
        <w:ind w:firstLine="720"/>
        <w:rPr>
          <w:sz w:val="28"/>
          <w:szCs w:val="28"/>
          <w:lang w:val="fr-FR"/>
        </w:rPr>
      </w:pPr>
    </w:p>
    <w:sectPr w:rsidR="00F71BCC" w:rsidRPr="009C4615" w:rsidSect="00D30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C85EC" w14:textId="77777777" w:rsidR="004B1B80" w:rsidRDefault="004B1B80" w:rsidP="004368C7">
      <w:r>
        <w:separator/>
      </w:r>
    </w:p>
  </w:endnote>
  <w:endnote w:type="continuationSeparator" w:id="0">
    <w:p w14:paraId="176DABDE" w14:textId="77777777" w:rsidR="004B1B80" w:rsidRDefault="004B1B80" w:rsidP="0043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75DC1" w14:textId="77777777" w:rsidR="004B1B80" w:rsidRDefault="004B1B80" w:rsidP="004368C7">
      <w:r>
        <w:separator/>
      </w:r>
    </w:p>
  </w:footnote>
  <w:footnote w:type="continuationSeparator" w:id="0">
    <w:p w14:paraId="04110D02" w14:textId="77777777" w:rsidR="004B1B80" w:rsidRDefault="004B1B80" w:rsidP="004368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B89"/>
    <w:multiLevelType w:val="hybridMultilevel"/>
    <w:tmpl w:val="79E6DEDC"/>
    <w:lvl w:ilvl="0" w:tplc="0DE8F69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D44BC"/>
    <w:multiLevelType w:val="hybridMultilevel"/>
    <w:tmpl w:val="3EF21E2A"/>
    <w:lvl w:ilvl="0" w:tplc="153CDEA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64E8F"/>
    <w:multiLevelType w:val="hybridMultilevel"/>
    <w:tmpl w:val="77824C30"/>
    <w:lvl w:ilvl="0" w:tplc="AA10C21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D021F4"/>
    <w:multiLevelType w:val="hybridMultilevel"/>
    <w:tmpl w:val="64184D3A"/>
    <w:lvl w:ilvl="0" w:tplc="0DE8F69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73D80"/>
    <w:multiLevelType w:val="hybridMultilevel"/>
    <w:tmpl w:val="27B00C0A"/>
    <w:lvl w:ilvl="0" w:tplc="18387C1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93DC7"/>
    <w:multiLevelType w:val="hybridMultilevel"/>
    <w:tmpl w:val="54D6EF14"/>
    <w:lvl w:ilvl="0" w:tplc="0DE8F69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A6535B"/>
    <w:multiLevelType w:val="hybridMultilevel"/>
    <w:tmpl w:val="3670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64FAB"/>
    <w:multiLevelType w:val="hybridMultilevel"/>
    <w:tmpl w:val="57F01ED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8">
    <w:nsid w:val="431A7D29"/>
    <w:multiLevelType w:val="hybridMultilevel"/>
    <w:tmpl w:val="E5D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968FB"/>
    <w:multiLevelType w:val="hybridMultilevel"/>
    <w:tmpl w:val="FC804BCC"/>
    <w:lvl w:ilvl="0" w:tplc="F40E4A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E22CE"/>
    <w:multiLevelType w:val="hybridMultilevel"/>
    <w:tmpl w:val="C4EC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473CB"/>
    <w:multiLevelType w:val="hybridMultilevel"/>
    <w:tmpl w:val="021C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62A3"/>
    <w:multiLevelType w:val="hybridMultilevel"/>
    <w:tmpl w:val="4686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406F2"/>
    <w:multiLevelType w:val="hybridMultilevel"/>
    <w:tmpl w:val="31109450"/>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4">
    <w:nsid w:val="76CF3613"/>
    <w:multiLevelType w:val="hybridMultilevel"/>
    <w:tmpl w:val="6B96C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CD39B0"/>
    <w:multiLevelType w:val="hybridMultilevel"/>
    <w:tmpl w:val="A0DE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8431CA"/>
    <w:multiLevelType w:val="hybridMultilevel"/>
    <w:tmpl w:val="7C7A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F109C"/>
    <w:multiLevelType w:val="hybridMultilevel"/>
    <w:tmpl w:val="8AD827DE"/>
    <w:lvl w:ilvl="0" w:tplc="F3E679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14"/>
  </w:num>
  <w:num w:numId="7">
    <w:abstractNumId w:val="5"/>
  </w:num>
  <w:num w:numId="8">
    <w:abstractNumId w:val="9"/>
  </w:num>
  <w:num w:numId="9">
    <w:abstractNumId w:val="17"/>
  </w:num>
  <w:num w:numId="10">
    <w:abstractNumId w:val="10"/>
  </w:num>
  <w:num w:numId="11">
    <w:abstractNumId w:val="8"/>
  </w:num>
  <w:num w:numId="12">
    <w:abstractNumId w:val="11"/>
  </w:num>
  <w:num w:numId="13">
    <w:abstractNumId w:val="12"/>
  </w:num>
  <w:num w:numId="14">
    <w:abstractNumId w:val="7"/>
  </w:num>
  <w:num w:numId="15">
    <w:abstractNumId w:val="13"/>
  </w:num>
  <w:num w:numId="16">
    <w:abstractNumId w:val="6"/>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E2"/>
    <w:rsid w:val="00030B37"/>
    <w:rsid w:val="00032CF6"/>
    <w:rsid w:val="00045DBC"/>
    <w:rsid w:val="000614D1"/>
    <w:rsid w:val="0006456C"/>
    <w:rsid w:val="00086E02"/>
    <w:rsid w:val="000E3697"/>
    <w:rsid w:val="00143BDE"/>
    <w:rsid w:val="002621AB"/>
    <w:rsid w:val="003234A5"/>
    <w:rsid w:val="003A58BE"/>
    <w:rsid w:val="003A7700"/>
    <w:rsid w:val="003F4A26"/>
    <w:rsid w:val="004016BD"/>
    <w:rsid w:val="004051E6"/>
    <w:rsid w:val="00420EDC"/>
    <w:rsid w:val="004368C7"/>
    <w:rsid w:val="004951A6"/>
    <w:rsid w:val="004B1B80"/>
    <w:rsid w:val="004B272F"/>
    <w:rsid w:val="004C3C51"/>
    <w:rsid w:val="00511260"/>
    <w:rsid w:val="00593CE0"/>
    <w:rsid w:val="005C401A"/>
    <w:rsid w:val="005F7ED9"/>
    <w:rsid w:val="0061581C"/>
    <w:rsid w:val="00621E03"/>
    <w:rsid w:val="006A76A9"/>
    <w:rsid w:val="006D0357"/>
    <w:rsid w:val="006F0E63"/>
    <w:rsid w:val="0071241B"/>
    <w:rsid w:val="00736519"/>
    <w:rsid w:val="00773063"/>
    <w:rsid w:val="007A1320"/>
    <w:rsid w:val="007E48B2"/>
    <w:rsid w:val="00811292"/>
    <w:rsid w:val="00852C84"/>
    <w:rsid w:val="008B7741"/>
    <w:rsid w:val="008C77FB"/>
    <w:rsid w:val="008F7ECB"/>
    <w:rsid w:val="00935261"/>
    <w:rsid w:val="00985849"/>
    <w:rsid w:val="009C4615"/>
    <w:rsid w:val="00A659C6"/>
    <w:rsid w:val="00B2038F"/>
    <w:rsid w:val="00B37874"/>
    <w:rsid w:val="00B72CE2"/>
    <w:rsid w:val="00B7435A"/>
    <w:rsid w:val="00B81D54"/>
    <w:rsid w:val="00B82A5B"/>
    <w:rsid w:val="00BF5CE4"/>
    <w:rsid w:val="00C1309E"/>
    <w:rsid w:val="00C173DA"/>
    <w:rsid w:val="00C3440D"/>
    <w:rsid w:val="00C62178"/>
    <w:rsid w:val="00CB5160"/>
    <w:rsid w:val="00CD1B90"/>
    <w:rsid w:val="00CD362D"/>
    <w:rsid w:val="00D30646"/>
    <w:rsid w:val="00D67859"/>
    <w:rsid w:val="00D96576"/>
    <w:rsid w:val="00DF7755"/>
    <w:rsid w:val="00E84FCB"/>
    <w:rsid w:val="00EB33C7"/>
    <w:rsid w:val="00EC10B5"/>
    <w:rsid w:val="00EF06F2"/>
    <w:rsid w:val="00F330CA"/>
    <w:rsid w:val="00F71BCC"/>
    <w:rsid w:val="00FE7A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101F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4A2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6F2"/>
    <w:rPr>
      <w:color w:val="0563C1" w:themeColor="hyperlink"/>
      <w:u w:val="single"/>
    </w:rPr>
  </w:style>
  <w:style w:type="character" w:customStyle="1" w:styleId="apple-converted-space">
    <w:name w:val="apple-converted-space"/>
    <w:basedOn w:val="DefaultParagraphFont"/>
    <w:rsid w:val="00EC10B5"/>
  </w:style>
  <w:style w:type="character" w:customStyle="1" w:styleId="m-1111616062709762051m6222752092362968175gmail-im">
    <w:name w:val="m_-1111616062709762051m_6222752092362968175gmail-im"/>
    <w:basedOn w:val="DefaultParagraphFont"/>
    <w:rsid w:val="00EC10B5"/>
  </w:style>
  <w:style w:type="paragraph" w:styleId="EndnoteText">
    <w:name w:val="endnote text"/>
    <w:basedOn w:val="Normal"/>
    <w:link w:val="EndnoteTextChar"/>
    <w:uiPriority w:val="99"/>
    <w:unhideWhenUsed/>
    <w:rsid w:val="004368C7"/>
  </w:style>
  <w:style w:type="character" w:customStyle="1" w:styleId="EndnoteTextChar">
    <w:name w:val="Endnote Text Char"/>
    <w:basedOn w:val="DefaultParagraphFont"/>
    <w:link w:val="EndnoteText"/>
    <w:uiPriority w:val="99"/>
    <w:rsid w:val="004368C7"/>
  </w:style>
  <w:style w:type="character" w:styleId="EndnoteReference">
    <w:name w:val="endnote reference"/>
    <w:basedOn w:val="DefaultParagraphFont"/>
    <w:uiPriority w:val="99"/>
    <w:unhideWhenUsed/>
    <w:rsid w:val="004368C7"/>
    <w:rPr>
      <w:vertAlign w:val="superscript"/>
    </w:rPr>
  </w:style>
  <w:style w:type="paragraph" w:styleId="ListParagraph">
    <w:name w:val="List Paragraph"/>
    <w:basedOn w:val="Normal"/>
    <w:uiPriority w:val="34"/>
    <w:qFormat/>
    <w:rsid w:val="007A1320"/>
    <w:pPr>
      <w:ind w:left="720"/>
      <w:contextualSpacing/>
    </w:pPr>
  </w:style>
  <w:style w:type="character" w:customStyle="1" w:styleId="Heading1Char">
    <w:name w:val="Heading 1 Char"/>
    <w:basedOn w:val="DefaultParagraphFont"/>
    <w:link w:val="Heading1"/>
    <w:uiPriority w:val="9"/>
    <w:rsid w:val="003F4A26"/>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16478">
      <w:bodyDiv w:val="1"/>
      <w:marLeft w:val="0"/>
      <w:marRight w:val="0"/>
      <w:marTop w:val="0"/>
      <w:marBottom w:val="0"/>
      <w:divBdr>
        <w:top w:val="none" w:sz="0" w:space="0" w:color="auto"/>
        <w:left w:val="none" w:sz="0" w:space="0" w:color="auto"/>
        <w:bottom w:val="none" w:sz="0" w:space="0" w:color="auto"/>
        <w:right w:val="none" w:sz="0" w:space="0" w:color="auto"/>
      </w:divBdr>
    </w:div>
    <w:div w:id="1440444452">
      <w:bodyDiv w:val="1"/>
      <w:marLeft w:val="0"/>
      <w:marRight w:val="0"/>
      <w:marTop w:val="0"/>
      <w:marBottom w:val="0"/>
      <w:divBdr>
        <w:top w:val="none" w:sz="0" w:space="0" w:color="auto"/>
        <w:left w:val="none" w:sz="0" w:space="0" w:color="auto"/>
        <w:bottom w:val="none" w:sz="0" w:space="0" w:color="auto"/>
        <w:right w:val="none" w:sz="0" w:space="0" w:color="auto"/>
      </w:divBdr>
    </w:div>
    <w:div w:id="1941791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fvJW9MY191g)" TargetMode="External"/><Relationship Id="rId12" Type="http://schemas.openxmlformats.org/officeDocument/2006/relationships/hyperlink" Target="http://sites.arte.tv/karambolage/fr/video/karambolage-11" TargetMode="External"/><Relationship Id="rId13" Type="http://schemas.openxmlformats.org/officeDocument/2006/relationships/hyperlink" Target="https://www.youtube.com/watch?v=t7Tx19iVhbM" TargetMode="External"/><Relationship Id="rId14" Type="http://schemas.openxmlformats.org/officeDocument/2006/relationships/hyperlink" Target="https://fr.wikipedia.org/wiki/Miguel_Zamaco%C3%AFs" TargetMode="External"/><Relationship Id="rId15" Type="http://schemas.openxmlformats.org/officeDocument/2006/relationships/hyperlink" Target="https://www.youtube.com/watch?v=mljME7fNxv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cI7Yn1YWleo" TargetMode="External"/><Relationship Id="rId8" Type="http://schemas.openxmlformats.org/officeDocument/2006/relationships/hyperlink" Target="http://www.france24.com/fr/a-affiche/20150918-zeina-abirached-le-piano-oriental-liban" TargetMode="External"/><Relationship Id="rId9" Type="http://schemas.openxmlformats.org/officeDocument/2006/relationships/hyperlink" Target="http://www.telerama.fr/livre/bedetheque-ideale-95-avec-le-piano-oriental-zeina-abirached-joue-des-notes-franco-libanaises,130935.php" TargetMode="External"/><Relationship Id="rId10" Type="http://schemas.openxmlformats.org/officeDocument/2006/relationships/hyperlink" Target="https://www.youtube.com/user/DamonAnd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2544</Words>
  <Characters>14503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2017-01-28T22:43:00Z</dcterms:created>
  <dcterms:modified xsi:type="dcterms:W3CDTF">2017-01-28T23:13:00Z</dcterms:modified>
</cp:coreProperties>
</file>